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0D2B" w14:textId="09E2A094" w:rsidR="00FB758E" w:rsidRPr="00FB758E" w:rsidRDefault="00FB758E" w:rsidP="00FB758E">
      <w:pPr>
        <w:spacing w:before="240" w:after="240"/>
        <w:rPr>
          <w:rFonts w:eastAsia="Verdana" w:cs="Verdana"/>
          <w:b/>
          <w:i/>
          <w:lang w:val="en-US"/>
        </w:rPr>
      </w:pPr>
      <w:r w:rsidRPr="00FB758E">
        <w:rPr>
          <w:rFonts w:eastAsia="Verdana" w:cs="Verdana"/>
          <w:b/>
          <w:i/>
          <w:lang w:val="en-US"/>
        </w:rPr>
        <w:t>LSS highlight</w:t>
      </w:r>
      <w:r w:rsidR="00D121D9">
        <w:rPr>
          <w:rFonts w:eastAsia="Verdana" w:cs="Verdana"/>
          <w:b/>
          <w:i/>
          <w:lang w:val="en-US"/>
        </w:rPr>
        <w:t xml:space="preserve"> at Interpack</w:t>
      </w:r>
      <w:r w:rsidRPr="00FB758E">
        <w:rPr>
          <w:rFonts w:eastAsia="Verdana" w:cs="Verdana"/>
          <w:b/>
          <w:i/>
          <w:lang w:val="en-US"/>
        </w:rPr>
        <w:t xml:space="preserve"> the</w:t>
      </w:r>
      <w:r w:rsidR="00D121D9">
        <w:rPr>
          <w:rFonts w:eastAsia="Verdana" w:cs="Verdana"/>
          <w:b/>
          <w:i/>
          <w:lang w:val="en-US"/>
        </w:rPr>
        <w:t xml:space="preserve">ir </w:t>
      </w:r>
      <w:r w:rsidRPr="00FB758E">
        <w:rPr>
          <w:rFonts w:eastAsia="Verdana" w:cs="Verdana"/>
          <w:b/>
          <w:i/>
          <w:lang w:val="en-US"/>
        </w:rPr>
        <w:t>labelling solutions</w:t>
      </w:r>
      <w:r w:rsidR="00D121D9">
        <w:rPr>
          <w:rFonts w:eastAsia="Verdana" w:cs="Verdana"/>
          <w:b/>
          <w:i/>
          <w:lang w:val="en-US"/>
        </w:rPr>
        <w:t xml:space="preserve"> for small batch packaging</w:t>
      </w:r>
      <w:r w:rsidRPr="00FB758E">
        <w:rPr>
          <w:rFonts w:eastAsia="Verdana" w:cs="Verdana"/>
          <w:b/>
          <w:i/>
          <w:lang w:val="en-US"/>
        </w:rPr>
        <w:t xml:space="preserve"> helping speed parenteral products to market</w:t>
      </w:r>
      <w:r w:rsidR="00D121D9">
        <w:rPr>
          <w:rFonts w:eastAsia="Verdana" w:cs="Verdana"/>
          <w:b/>
          <w:i/>
          <w:lang w:val="en-US"/>
        </w:rPr>
        <w:t>.</w:t>
      </w:r>
    </w:p>
    <w:p w14:paraId="01A15B24" w14:textId="77777777" w:rsidR="00FB758E" w:rsidRPr="00FB758E" w:rsidRDefault="00FB758E" w:rsidP="00FB758E">
      <w:pPr>
        <w:spacing w:before="240" w:after="240"/>
        <w:rPr>
          <w:rFonts w:eastAsia="Verdana" w:cs="Verdana"/>
          <w:color w:val="191B4C"/>
          <w:lang w:val="en-US"/>
        </w:rPr>
      </w:pPr>
      <w:r w:rsidRPr="00FB758E">
        <w:rPr>
          <w:rFonts w:eastAsia="Verdana" w:cs="Verdana"/>
          <w:color w:val="191B4C"/>
          <w:lang w:val="en-US"/>
        </w:rPr>
        <w:t xml:space="preserve">As the demand for self-administered parenterals grows, so does the need for small-batch packaging solutions to help speed them to market. </w:t>
      </w:r>
    </w:p>
    <w:p w14:paraId="2632131A" w14:textId="77777777" w:rsidR="00FB758E" w:rsidRPr="00FB758E" w:rsidRDefault="00FB758E" w:rsidP="00FB758E">
      <w:pPr>
        <w:spacing w:before="240" w:after="240"/>
        <w:rPr>
          <w:rFonts w:eastAsia="Verdana" w:cs="Verdana"/>
          <w:color w:val="191B4C"/>
          <w:lang w:val="en-US"/>
        </w:rPr>
      </w:pPr>
      <w:r w:rsidRPr="00FB758E">
        <w:rPr>
          <w:rFonts w:eastAsia="Verdana" w:cs="Verdana"/>
          <w:color w:val="191B4C"/>
          <w:lang w:val="en-US"/>
        </w:rPr>
        <w:t>Pharma and biotech development is expanding at a tremendous rate following sustained growth of pharmaceutical-based health care around the world. To maintain health and deal with chronic disease, more people are self-administering parenteral prescriptions and taking over the counter (OTC) medications than ever before.</w:t>
      </w:r>
    </w:p>
    <w:p w14:paraId="6A138790" w14:textId="77777777" w:rsidR="00FB758E" w:rsidRPr="00FB758E" w:rsidRDefault="00FB758E" w:rsidP="00FB758E">
      <w:pPr>
        <w:spacing w:before="240" w:after="240"/>
        <w:rPr>
          <w:rFonts w:eastAsia="Verdana" w:cs="Verdana"/>
          <w:color w:val="191B4C"/>
          <w:lang w:val="en-US"/>
        </w:rPr>
      </w:pPr>
      <w:r w:rsidRPr="00FB758E">
        <w:rPr>
          <w:rFonts w:eastAsia="Verdana" w:cs="Verdana"/>
          <w:color w:val="191B4C"/>
          <w:lang w:val="en-US"/>
        </w:rPr>
        <w:t xml:space="preserve">Although billions of doses will continue to be dispensed from basic packaging, millions more doses are being delivered to patients in new, more patient-centric ways, including single-unit dose delivery and specialized functional combinations that marry the drug with the delivery device or the patient to a personalized therapy. </w:t>
      </w:r>
    </w:p>
    <w:p w14:paraId="0A4490B8" w14:textId="77777777" w:rsidR="00FB758E" w:rsidRPr="00FB758E" w:rsidRDefault="00FB758E" w:rsidP="00FB758E">
      <w:pPr>
        <w:spacing w:before="240" w:after="240"/>
        <w:rPr>
          <w:rFonts w:eastAsia="Verdana" w:cs="Verdana"/>
          <w:color w:val="191B4C"/>
          <w:lang w:val="en-US"/>
        </w:rPr>
      </w:pPr>
      <w:r w:rsidRPr="00FB758E">
        <w:rPr>
          <w:rFonts w:eastAsia="Verdana" w:cs="Verdana"/>
          <w:color w:val="191B4C"/>
          <w:lang w:val="en-US"/>
        </w:rPr>
        <w:t xml:space="preserve">Drug packaging has never been more functional or diverse, or more complex. For most drug manufacturers and packagers, complexity is surging, along with labelling requirements and the technical capabilities needed to accomplish successful drug delivery. How can pharma tackle the surging parenteral drug labelling complexity to come? </w:t>
      </w:r>
    </w:p>
    <w:p w14:paraId="0370A622" w14:textId="77777777" w:rsidR="00FB758E" w:rsidRPr="00FB758E" w:rsidRDefault="00FB758E" w:rsidP="00FB758E">
      <w:pPr>
        <w:spacing w:before="240" w:after="240"/>
        <w:rPr>
          <w:rFonts w:eastAsia="Verdana" w:cs="Verdana"/>
          <w:color w:val="191B4C"/>
          <w:lang w:val="en-US"/>
        </w:rPr>
      </w:pPr>
      <w:r w:rsidRPr="00FB758E">
        <w:rPr>
          <w:rFonts w:eastAsia="Verdana" w:cs="Verdana"/>
          <w:color w:val="191B4C"/>
          <w:lang w:val="en-US"/>
        </w:rPr>
        <w:t xml:space="preserve">Clearly labelled and marked primary drug packaging and devices help clinicians and patients accurately administer treatments and simplify delivery, especially for injectable and infusible therapeutics. </w:t>
      </w:r>
    </w:p>
    <w:p w14:paraId="13A21E2D" w14:textId="77777777" w:rsidR="00FB758E" w:rsidRPr="00FB758E" w:rsidRDefault="00FB758E" w:rsidP="00FB758E">
      <w:pPr>
        <w:spacing w:before="240" w:after="240"/>
        <w:rPr>
          <w:rFonts w:eastAsia="Verdana" w:cs="Verdana"/>
          <w:color w:val="191B4C"/>
          <w:lang w:val="en-US"/>
        </w:rPr>
      </w:pPr>
      <w:r w:rsidRPr="00FB758E">
        <w:rPr>
          <w:rFonts w:eastAsia="Verdana" w:cs="Verdana"/>
          <w:color w:val="191B4C"/>
          <w:lang w:val="en-US"/>
        </w:rPr>
        <w:t>Many of these combination devices have limited label real estate and challenging surface characteristics and are tough to label. These circumstances explain why parenteral labelling in particular is growing more integral, complex and technically challenging.</w:t>
      </w:r>
    </w:p>
    <w:p w14:paraId="1527BC78" w14:textId="77777777" w:rsidR="00D121D9" w:rsidRDefault="00D121D9" w:rsidP="00D121D9">
      <w:pPr>
        <w:rPr>
          <w:rFonts w:eastAsia="Verdana" w:cs="Verdana"/>
          <w:color w:val="191B4C"/>
          <w:lang w:val="en-US"/>
        </w:rPr>
      </w:pPr>
      <w:r w:rsidRPr="00D121D9">
        <w:rPr>
          <w:rFonts w:eastAsia="Verdana" w:cs="Verdana"/>
          <w:color w:val="191B4C"/>
          <w:lang w:val="en-US"/>
        </w:rPr>
        <w:t>Designed to support customers working on everything from clinical trials to small batch production, LSS’s made to measure labelling solutions are fully adjustable based on customer requirements, and use a combination of labelling modules to form the base elements of their labelling units.</w:t>
      </w:r>
    </w:p>
    <w:p w14:paraId="02672144" w14:textId="77777777" w:rsidR="00D121D9" w:rsidRPr="00D121D9" w:rsidRDefault="00D121D9" w:rsidP="00D121D9">
      <w:pPr>
        <w:rPr>
          <w:rFonts w:eastAsia="Verdana" w:cs="Verdana"/>
          <w:color w:val="191B4C"/>
          <w:lang w:val="en-US"/>
        </w:rPr>
      </w:pPr>
    </w:p>
    <w:p w14:paraId="7E8F6800" w14:textId="77777777" w:rsidR="00D121D9" w:rsidRDefault="00D121D9" w:rsidP="00D121D9">
      <w:pPr>
        <w:rPr>
          <w:rFonts w:eastAsia="Verdana" w:cs="Verdana"/>
          <w:color w:val="191B4C"/>
          <w:lang w:val="en-US"/>
        </w:rPr>
      </w:pPr>
      <w:r w:rsidRPr="00D121D9">
        <w:rPr>
          <w:rFonts w:eastAsia="Verdana" w:cs="Verdana"/>
          <w:color w:val="191B4C"/>
          <w:lang w:val="en-US"/>
        </w:rPr>
        <w:t>Lars Skole, managing director at LSS, said: “When it comes to labelling devices, precision is paramount. If a label is incorrectly positioned it may obscure important information on the injectable device or pre-filled syringe.</w:t>
      </w:r>
    </w:p>
    <w:p w14:paraId="307604F6" w14:textId="4973E7C6" w:rsidR="00D121D9" w:rsidRPr="00D121D9" w:rsidRDefault="00D121D9" w:rsidP="00D121D9">
      <w:pPr>
        <w:rPr>
          <w:rFonts w:eastAsia="Verdana" w:cs="Verdana"/>
          <w:color w:val="191B4C"/>
          <w:lang w:val="en-US"/>
        </w:rPr>
      </w:pPr>
      <w:r w:rsidRPr="00D121D9">
        <w:rPr>
          <w:rFonts w:eastAsia="Verdana" w:cs="Verdana"/>
          <w:color w:val="191B4C"/>
          <w:lang w:val="en-US"/>
        </w:rPr>
        <w:t xml:space="preserve"> </w:t>
      </w:r>
    </w:p>
    <w:p w14:paraId="3AA92224" w14:textId="77777777" w:rsidR="00D121D9" w:rsidRPr="00D121D9" w:rsidRDefault="00D121D9" w:rsidP="00D121D9">
      <w:pPr>
        <w:rPr>
          <w:rFonts w:eastAsia="Verdana" w:cs="Verdana"/>
          <w:color w:val="191B4C"/>
          <w:lang w:val="en-US"/>
        </w:rPr>
      </w:pPr>
      <w:r w:rsidRPr="00D121D9">
        <w:rPr>
          <w:rFonts w:eastAsia="Verdana" w:cs="Verdana"/>
          <w:color w:val="191B4C"/>
          <w:lang w:val="en-US"/>
        </w:rPr>
        <w:t xml:space="preserve">“Our device labelling products offer accuracy of up to 0.2mm and also carry out a comprehensive self-inspection of your devices, ensuring correct label placement in order to guarantee complete peace of mind.” </w:t>
      </w:r>
    </w:p>
    <w:p w14:paraId="33F49BA4" w14:textId="77777777" w:rsidR="00D121D9" w:rsidRDefault="00D121D9" w:rsidP="00D121D9">
      <w:pPr>
        <w:rPr>
          <w:rFonts w:eastAsia="Verdana" w:cs="Verdana"/>
          <w:color w:val="191B4C"/>
          <w:lang w:val="en-US"/>
        </w:rPr>
      </w:pPr>
    </w:p>
    <w:p w14:paraId="058F9194" w14:textId="5E95CD5F" w:rsidR="00D121D9" w:rsidRPr="00D121D9" w:rsidRDefault="00D121D9" w:rsidP="00D121D9">
      <w:pPr>
        <w:rPr>
          <w:rFonts w:eastAsia="Verdana" w:cs="Verdana"/>
          <w:color w:val="191B4C"/>
          <w:lang w:val="en-US"/>
        </w:rPr>
      </w:pPr>
      <w:r w:rsidRPr="00D121D9">
        <w:rPr>
          <w:rFonts w:eastAsia="Verdana" w:cs="Verdana"/>
          <w:color w:val="191B4C"/>
          <w:lang w:val="en-US"/>
        </w:rPr>
        <w:t xml:space="preserve">Our pharma device labelling units are installed with a fully validated and CFR21 Part 11 compliant vision inspection system with integrated user management and audit trail system. The labels are inspected after print, before application to the product. Non approved labels are rejected before applied onto the device. The device can be inspected before label application. </w:t>
      </w:r>
      <w:r w:rsidRPr="00D121D9">
        <w:rPr>
          <w:rFonts w:eastAsia="Verdana" w:cs="Verdana"/>
          <w:color w:val="191B4C"/>
          <w:lang w:val="en-US"/>
        </w:rPr>
        <w:lastRenderedPageBreak/>
        <w:t>After labelling the presence and position of the label at the device are inspected. Non approved devices are rejected. Only approved devices are allowed to leave the index wheel.</w:t>
      </w:r>
    </w:p>
    <w:p w14:paraId="09F0629C" w14:textId="77777777" w:rsidR="00D121D9" w:rsidRDefault="00D121D9" w:rsidP="00D121D9">
      <w:pPr>
        <w:rPr>
          <w:rFonts w:eastAsia="Verdana" w:cs="Verdana"/>
          <w:color w:val="191B4C"/>
          <w:lang w:val="en-US"/>
        </w:rPr>
      </w:pPr>
    </w:p>
    <w:p w14:paraId="6FD08DB7" w14:textId="4A03AC28" w:rsidR="00D121D9" w:rsidRPr="00D121D9" w:rsidRDefault="00D121D9" w:rsidP="00D121D9">
      <w:pPr>
        <w:rPr>
          <w:rFonts w:eastAsia="Verdana" w:cs="Verdana"/>
          <w:color w:val="191B4C"/>
          <w:lang w:val="en-US"/>
        </w:rPr>
      </w:pPr>
      <w:r w:rsidRPr="00D121D9">
        <w:rPr>
          <w:rFonts w:eastAsia="Verdana" w:cs="Verdana"/>
          <w:color w:val="191B4C"/>
          <w:lang w:val="en-US"/>
        </w:rPr>
        <w:t>LSS’s solutions use a combination of standard labelling modules, designed to integrate with all types and shapes of pens and auto-injectors. The base labelling module can be combined with in-feed and outfeed modules, for both in-line production and for products in trays. The equipment can support cartridges, prefilled syringes and devices, with a capacity of up to 200 products per minute.</w:t>
      </w:r>
    </w:p>
    <w:p w14:paraId="37F485B1" w14:textId="77777777" w:rsidR="00D121D9" w:rsidRDefault="00D121D9" w:rsidP="00D121D9">
      <w:pPr>
        <w:rPr>
          <w:rFonts w:eastAsia="Verdana" w:cs="Verdana"/>
          <w:color w:val="191B4C"/>
          <w:lang w:val="en-US"/>
        </w:rPr>
      </w:pPr>
    </w:p>
    <w:p w14:paraId="558B8880" w14:textId="6603B99C" w:rsidR="00FB758E" w:rsidRDefault="00D121D9" w:rsidP="00D121D9">
      <w:pPr>
        <w:rPr>
          <w:rFonts w:eastAsia="Verdana" w:cs="Verdana"/>
          <w:color w:val="191B4C"/>
          <w:lang w:val="en-US"/>
        </w:rPr>
      </w:pPr>
      <w:r w:rsidRPr="00D121D9">
        <w:rPr>
          <w:rFonts w:eastAsia="Verdana" w:cs="Verdana"/>
          <w:color w:val="191B4C"/>
          <w:lang w:val="en-US"/>
        </w:rPr>
        <w:t>Lars continued: “LSS has been supplying the pharma industry for over 20 years and designs every solution with our customers in mind. We know that our customers require flexibility, so we create customised solutions for small batches and in-line handling.”</w:t>
      </w:r>
    </w:p>
    <w:p w14:paraId="5E4459F7" w14:textId="77777777" w:rsidR="00464B99" w:rsidRPr="00FB758E" w:rsidRDefault="00464B99" w:rsidP="00D121D9">
      <w:pPr>
        <w:rPr>
          <w:rFonts w:eastAsia="Verdana" w:cs="Verdana"/>
          <w:color w:val="191B4C"/>
          <w:lang w:val="en-US"/>
        </w:rPr>
      </w:pPr>
    </w:p>
    <w:p w14:paraId="65007C2D" w14:textId="77777777" w:rsidR="00FB758E" w:rsidRDefault="00FB758E" w:rsidP="00FB758E">
      <w:pPr>
        <w:rPr>
          <w:rFonts w:eastAsia="Verdana" w:cs="Verdana"/>
          <w:color w:val="191B4C"/>
        </w:rPr>
      </w:pPr>
      <w:r>
        <w:rPr>
          <w:rFonts w:eastAsia="Verdana" w:cs="Verdana"/>
          <w:color w:val="191B4C"/>
        </w:rPr>
        <w:t>Images:</w:t>
      </w:r>
    </w:p>
    <w:p w14:paraId="5EA8B6D8" w14:textId="234C1778" w:rsidR="00E60C05" w:rsidRDefault="005109EE" w:rsidP="00E60C05">
      <w:pPr>
        <w:spacing w:after="200"/>
        <w:rPr>
          <w:lang w:val="en-US"/>
        </w:rPr>
      </w:pPr>
      <w:r>
        <w:rPr>
          <w:noProof/>
        </w:rPr>
        <w:drawing>
          <wp:inline distT="0" distB="0" distL="0" distR="0" wp14:anchorId="392D2D23" wp14:editId="28832FBC">
            <wp:extent cx="6120130" cy="1427480"/>
            <wp:effectExtent l="0" t="0" r="0"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427480"/>
                    </a:xfrm>
                    <a:prstGeom prst="rect">
                      <a:avLst/>
                    </a:prstGeom>
                  </pic:spPr>
                </pic:pic>
              </a:graphicData>
            </a:graphic>
          </wp:inline>
        </w:drawing>
      </w:r>
    </w:p>
    <w:p w14:paraId="1B1F4D2B" w14:textId="77777777" w:rsidR="00E67625" w:rsidRDefault="00E67625" w:rsidP="00E67625">
      <w:pPr>
        <w:spacing w:line="240" w:lineRule="auto"/>
        <w:jc w:val="both"/>
        <w:rPr>
          <w:rFonts w:ascii="Calibri" w:hAnsi="Calibri" w:cs="Calibri"/>
          <w:sz w:val="23"/>
          <w:szCs w:val="23"/>
          <w:lang w:val="en-US"/>
        </w:rPr>
      </w:pPr>
      <w:r>
        <w:rPr>
          <w:lang w:val="en-US"/>
        </w:rPr>
        <w:t>LSS owns the rights of all pictures and pictures must only be used in accordance with information about LSS</w:t>
      </w:r>
      <w:r w:rsidRPr="0040058D">
        <w:rPr>
          <w:rFonts w:ascii="Calibri" w:hAnsi="Calibri" w:cs="Calibri"/>
          <w:sz w:val="23"/>
          <w:szCs w:val="23"/>
          <w:lang w:val="en-US"/>
        </w:rPr>
        <w:t>. (© LSS)</w:t>
      </w:r>
    </w:p>
    <w:p w14:paraId="2C1E2287" w14:textId="77777777" w:rsidR="00E67625" w:rsidRDefault="00E67625" w:rsidP="00E60C05">
      <w:pPr>
        <w:spacing w:after="200"/>
        <w:rPr>
          <w:lang w:val="en-US"/>
        </w:rPr>
      </w:pPr>
    </w:p>
    <w:p w14:paraId="789D525B" w14:textId="77777777" w:rsidR="00E67625" w:rsidRPr="00E67625" w:rsidRDefault="005109EE">
      <w:pPr>
        <w:spacing w:after="200"/>
        <w:rPr>
          <w:b/>
          <w:bCs/>
          <w:lang w:val="en-US"/>
        </w:rPr>
      </w:pPr>
      <w:r w:rsidRPr="00E67625">
        <w:rPr>
          <w:b/>
          <w:bCs/>
          <w:lang w:val="en-US"/>
        </w:rPr>
        <w:t>Scan for digital version and pictures</w:t>
      </w:r>
    </w:p>
    <w:p w14:paraId="097B56E9" w14:textId="0161DD34" w:rsidR="006D5D31" w:rsidRDefault="00E67625">
      <w:pPr>
        <w:spacing w:after="200"/>
        <w:rPr>
          <w:lang w:val="en-US"/>
        </w:rPr>
      </w:pPr>
      <w:r>
        <w:rPr>
          <w:noProof/>
        </w:rPr>
        <w:drawing>
          <wp:inline distT="0" distB="0" distL="0" distR="0" wp14:anchorId="2D74BCE6" wp14:editId="0CA9A7C8">
            <wp:extent cx="1143000" cy="1481819"/>
            <wp:effectExtent l="0" t="0" r="0" b="444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264" cy="1497718"/>
                    </a:xfrm>
                    <a:prstGeom prst="rect">
                      <a:avLst/>
                    </a:prstGeom>
                    <a:noFill/>
                    <a:ln>
                      <a:noFill/>
                    </a:ln>
                  </pic:spPr>
                </pic:pic>
              </a:graphicData>
            </a:graphic>
          </wp:inline>
        </w:drawing>
      </w:r>
      <w:r w:rsidR="005109EE">
        <w:rPr>
          <w:lang w:val="en-US"/>
        </w:rPr>
        <w:t xml:space="preserve"> </w:t>
      </w:r>
    </w:p>
    <w:p w14:paraId="3887F307" w14:textId="77777777" w:rsidR="00FB758E" w:rsidRDefault="00FB758E" w:rsidP="00FB758E">
      <w:pPr>
        <w:spacing w:line="240" w:lineRule="auto"/>
        <w:jc w:val="both"/>
        <w:rPr>
          <w:lang w:val="en-US"/>
        </w:rPr>
      </w:pPr>
    </w:p>
    <w:p w14:paraId="528324C4" w14:textId="77777777" w:rsidR="007775E2" w:rsidRPr="00152217" w:rsidRDefault="007775E2" w:rsidP="007775E2">
      <w:pPr>
        <w:jc w:val="both"/>
        <w:rPr>
          <w:rFonts w:cs="Calibri"/>
          <w:b/>
          <w:szCs w:val="20"/>
          <w:lang w:val="en-US"/>
        </w:rPr>
      </w:pPr>
      <w:r w:rsidRPr="00152217">
        <w:rPr>
          <w:rFonts w:cs="Calibri"/>
          <w:b/>
          <w:szCs w:val="20"/>
          <w:lang w:val="en-US"/>
        </w:rPr>
        <w:t>Short company profile of LSS</w:t>
      </w:r>
    </w:p>
    <w:p w14:paraId="43D20429" w14:textId="77777777" w:rsidR="00464B99" w:rsidRDefault="00464B99" w:rsidP="00464B99">
      <w:pPr>
        <w:rPr>
          <w:rFonts w:cs="Calibri"/>
          <w:szCs w:val="20"/>
          <w:lang w:val="en-US"/>
        </w:rPr>
      </w:pPr>
      <w:r w:rsidRPr="00152217">
        <w:rPr>
          <w:rFonts w:cs="Calibri"/>
          <w:szCs w:val="20"/>
          <w:lang w:val="en-US"/>
        </w:rPr>
        <w:t xml:space="preserve">With more than 45 years of experience engineering precision labelling systems, LSS has significant expertise in successfully delivering made to measure device and vial labelling solutions </w:t>
      </w:r>
      <w:r>
        <w:rPr>
          <w:rFonts w:cs="Calibri"/>
          <w:szCs w:val="20"/>
          <w:lang w:val="en-US"/>
        </w:rPr>
        <w:t>for the</w:t>
      </w:r>
      <w:r w:rsidRPr="00152217">
        <w:rPr>
          <w:rFonts w:cs="Calibri"/>
          <w:szCs w:val="20"/>
          <w:lang w:val="en-US"/>
        </w:rPr>
        <w:t xml:space="preserve"> pharmaceutical and biotechnology industries</w:t>
      </w:r>
      <w:r>
        <w:rPr>
          <w:rFonts w:cs="Calibri"/>
          <w:szCs w:val="20"/>
          <w:lang w:val="en-US"/>
        </w:rPr>
        <w:t xml:space="preserve"> and s</w:t>
      </w:r>
      <w:r>
        <w:rPr>
          <w:color w:val="000000"/>
          <w:lang w:val="en-US"/>
        </w:rPr>
        <w:t>pecialize in small batch packaging solutions.</w:t>
      </w:r>
      <w:r>
        <w:rPr>
          <w:rFonts w:cs="Calibri"/>
          <w:szCs w:val="20"/>
          <w:lang w:val="en-US"/>
        </w:rPr>
        <w:t xml:space="preserve"> </w:t>
      </w:r>
    </w:p>
    <w:p w14:paraId="33D0F765" w14:textId="1AE01FF9" w:rsidR="007775E2" w:rsidRDefault="00464B99" w:rsidP="00E67625">
      <w:pPr>
        <w:rPr>
          <w:lang w:val="en-US"/>
        </w:rPr>
      </w:pPr>
      <w:r>
        <w:rPr>
          <w:rFonts w:cs="Calibri"/>
          <w:szCs w:val="20"/>
          <w:lang w:val="en-US"/>
        </w:rPr>
        <w:t xml:space="preserve">In 2014 </w:t>
      </w:r>
      <w:r>
        <w:rPr>
          <w:color w:val="000000"/>
          <w:lang w:val="en-US"/>
        </w:rPr>
        <w:t>LSS was acquired by Possehl and is today member of the PID – Possehl Identification Solution group.</w:t>
      </w:r>
    </w:p>
    <w:p w14:paraId="1C1D680F" w14:textId="77777777" w:rsidR="00E67625" w:rsidRDefault="00E67625">
      <w:pPr>
        <w:spacing w:after="200"/>
        <w:rPr>
          <w:b/>
          <w:lang w:val="en-US"/>
        </w:rPr>
      </w:pPr>
      <w:r>
        <w:rPr>
          <w:b/>
          <w:lang w:val="en-US"/>
        </w:rPr>
        <w:br w:type="page"/>
      </w:r>
    </w:p>
    <w:p w14:paraId="72AFA731" w14:textId="639667EA" w:rsidR="007775E2" w:rsidRPr="006D5D31" w:rsidRDefault="007775E2" w:rsidP="007775E2">
      <w:pPr>
        <w:rPr>
          <w:b/>
          <w:lang w:val="en-US"/>
        </w:rPr>
      </w:pPr>
      <w:r w:rsidRPr="006D5D31">
        <w:rPr>
          <w:b/>
          <w:lang w:val="en-US"/>
        </w:rPr>
        <w:lastRenderedPageBreak/>
        <w:t>Contact information:</w:t>
      </w:r>
    </w:p>
    <w:p w14:paraId="57AE0A45" w14:textId="77777777" w:rsidR="007775E2" w:rsidRPr="006D5D31" w:rsidRDefault="007775E2" w:rsidP="007775E2">
      <w:pPr>
        <w:rPr>
          <w:lang w:val="en-US"/>
        </w:rPr>
      </w:pPr>
      <w:r>
        <w:rPr>
          <w:lang w:val="en-US"/>
        </w:rPr>
        <w:t xml:space="preserve">LSS - </w:t>
      </w:r>
      <w:r w:rsidRPr="006D5D31">
        <w:rPr>
          <w:lang w:val="en-US"/>
        </w:rPr>
        <w:t>Labelling Systems Scandinavia</w:t>
      </w:r>
    </w:p>
    <w:p w14:paraId="4ACCE27D" w14:textId="77777777" w:rsidR="007775E2" w:rsidRPr="006D5D31" w:rsidRDefault="007775E2" w:rsidP="007775E2">
      <w:pPr>
        <w:rPr>
          <w:lang w:val="en-US"/>
        </w:rPr>
      </w:pPr>
      <w:r w:rsidRPr="006D5D31">
        <w:rPr>
          <w:lang w:val="en-US"/>
        </w:rPr>
        <w:t>Normansvej 8</w:t>
      </w:r>
    </w:p>
    <w:p w14:paraId="3119C50E" w14:textId="77777777" w:rsidR="007775E2" w:rsidRPr="006D5D31" w:rsidRDefault="007775E2" w:rsidP="007775E2">
      <w:pPr>
        <w:rPr>
          <w:lang w:val="en-US"/>
        </w:rPr>
      </w:pPr>
      <w:r w:rsidRPr="006D5D31">
        <w:rPr>
          <w:lang w:val="en-US"/>
        </w:rPr>
        <w:t>DK-8920 Randers NV</w:t>
      </w:r>
    </w:p>
    <w:p w14:paraId="44A9764A" w14:textId="77777777" w:rsidR="007775E2" w:rsidRDefault="007775E2" w:rsidP="007775E2">
      <w:pPr>
        <w:rPr>
          <w:lang w:val="en-US"/>
        </w:rPr>
      </w:pPr>
      <w:r w:rsidRPr="006D5D31">
        <w:rPr>
          <w:lang w:val="en-US"/>
        </w:rPr>
        <w:t>Denmark</w:t>
      </w:r>
    </w:p>
    <w:p w14:paraId="342BC44F" w14:textId="77777777" w:rsidR="007775E2" w:rsidRDefault="007775E2" w:rsidP="007775E2">
      <w:pPr>
        <w:rPr>
          <w:b/>
          <w:lang w:val="en-US"/>
        </w:rPr>
      </w:pPr>
      <w:r w:rsidRPr="006D5D31">
        <w:rPr>
          <w:b/>
          <w:lang w:val="en-US"/>
        </w:rPr>
        <w:t>Contact person</w:t>
      </w:r>
    </w:p>
    <w:p w14:paraId="0E16D2DC" w14:textId="77777777" w:rsidR="007775E2" w:rsidRDefault="007775E2" w:rsidP="007775E2">
      <w:pPr>
        <w:rPr>
          <w:lang w:val="en-US"/>
        </w:rPr>
      </w:pPr>
      <w:r>
        <w:rPr>
          <w:lang w:val="en-US"/>
        </w:rPr>
        <w:t>Ulla Laursen</w:t>
      </w:r>
    </w:p>
    <w:p w14:paraId="1CA3F254" w14:textId="77777777" w:rsidR="007775E2" w:rsidRPr="006D5D31" w:rsidRDefault="007775E2" w:rsidP="007775E2">
      <w:pPr>
        <w:rPr>
          <w:lang w:val="en-US"/>
        </w:rPr>
      </w:pPr>
      <w:r>
        <w:rPr>
          <w:lang w:val="en-US"/>
        </w:rPr>
        <w:t>Sales &amp; Marketing</w:t>
      </w:r>
    </w:p>
    <w:p w14:paraId="58944107" w14:textId="77777777" w:rsidR="007775E2" w:rsidRPr="006D5D31" w:rsidRDefault="007775E2" w:rsidP="007775E2">
      <w:pPr>
        <w:rPr>
          <w:lang w:val="en-US"/>
        </w:rPr>
      </w:pPr>
      <w:r>
        <w:rPr>
          <w:lang w:val="en-US"/>
        </w:rPr>
        <w:t>Phone: +45 8711 0826</w:t>
      </w:r>
      <w:r w:rsidRPr="006D5D31">
        <w:rPr>
          <w:lang w:val="en-US"/>
        </w:rPr>
        <w:tab/>
      </w:r>
    </w:p>
    <w:p w14:paraId="4A8F9271" w14:textId="77777777" w:rsidR="007775E2" w:rsidRDefault="007775E2" w:rsidP="007775E2">
      <w:pPr>
        <w:rPr>
          <w:lang w:val="en-US"/>
        </w:rPr>
      </w:pPr>
      <w:r>
        <w:rPr>
          <w:lang w:val="en-US"/>
        </w:rPr>
        <w:t>E-mail: ul</w:t>
      </w:r>
      <w:r w:rsidRPr="006D5D31">
        <w:rPr>
          <w:lang w:val="en-US"/>
        </w:rPr>
        <w:t xml:space="preserve">@lss-dk.com </w:t>
      </w:r>
    </w:p>
    <w:p w14:paraId="00F1DE48" w14:textId="77777777" w:rsidR="00176697" w:rsidRDefault="00E67625" w:rsidP="007775E2">
      <w:pPr>
        <w:rPr>
          <w:lang w:val="en-US"/>
        </w:rPr>
      </w:pPr>
      <w:hyperlink r:id="rId10" w:history="1">
        <w:r w:rsidR="007775E2" w:rsidRPr="009B0EE5">
          <w:rPr>
            <w:rStyle w:val="Hyperlink"/>
            <w:lang w:val="en-US"/>
          </w:rPr>
          <w:t>https://www.lss-dk.com/pharmaceutical-industry</w:t>
        </w:r>
      </w:hyperlink>
    </w:p>
    <w:sectPr w:rsidR="00176697" w:rsidSect="00964759">
      <w:headerReference w:type="default" r:id="rId11"/>
      <w:footerReference w:type="default" r:id="rId12"/>
      <w:type w:val="continuous"/>
      <w:pgSz w:w="11906" w:h="16838"/>
      <w:pgMar w:top="1985" w:right="1134" w:bottom="124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3A08" w14:textId="77777777" w:rsidR="007F1A4B" w:rsidRDefault="007F1A4B" w:rsidP="00F175D2">
      <w:r>
        <w:separator/>
      </w:r>
    </w:p>
  </w:endnote>
  <w:endnote w:type="continuationSeparator" w:id="0">
    <w:p w14:paraId="6EAAC1AD" w14:textId="77777777" w:rsidR="007F1A4B" w:rsidRDefault="007F1A4B" w:rsidP="00F1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037947"/>
      <w:docPartObj>
        <w:docPartGallery w:val="Page Numbers (Bottom of Page)"/>
        <w:docPartUnique/>
      </w:docPartObj>
    </w:sdtPr>
    <w:sdtEndPr/>
    <w:sdtContent>
      <w:sdt>
        <w:sdtPr>
          <w:id w:val="-1996094718"/>
          <w:docPartObj>
            <w:docPartGallery w:val="Page Numbers (Top of Page)"/>
            <w:docPartUnique/>
          </w:docPartObj>
        </w:sdtPr>
        <w:sdtEndPr/>
        <w:sdtContent>
          <w:p w14:paraId="42D82D61" w14:textId="77777777" w:rsidR="0022068F" w:rsidRPr="00792AFC" w:rsidRDefault="0022068F" w:rsidP="00077B6B">
            <w:pPr>
              <w:pStyle w:val="Sidefod"/>
              <w:jc w:val="right"/>
            </w:pPr>
            <w:r>
              <w:rPr>
                <w:rFonts w:eastAsiaTheme="majorEastAsia" w:cstheme="majorBidi"/>
                <w:b/>
                <w:bCs/>
                <w:noProof/>
                <w:lang w:eastAsia="da-DK"/>
              </w:rPr>
              <mc:AlternateContent>
                <mc:Choice Requires="wps">
                  <w:drawing>
                    <wp:anchor distT="0" distB="0" distL="114300" distR="114300" simplePos="0" relativeHeight="251695104" behindDoc="0" locked="0" layoutInCell="1" allowOverlap="1" wp14:anchorId="3193983E" wp14:editId="06445E9D">
                      <wp:simplePos x="0" y="0"/>
                      <wp:positionH relativeFrom="margin">
                        <wp:align>center</wp:align>
                      </wp:positionH>
                      <wp:positionV relativeFrom="paragraph">
                        <wp:posOffset>-180975</wp:posOffset>
                      </wp:positionV>
                      <wp:extent cx="6562800" cy="0"/>
                      <wp:effectExtent l="0" t="0" r="28575" b="19050"/>
                      <wp:wrapNone/>
                      <wp:docPr id="36" name="Lige forbindelse 36"/>
                      <wp:cNvGraphicFramePr/>
                      <a:graphic xmlns:a="http://schemas.openxmlformats.org/drawingml/2006/main">
                        <a:graphicData uri="http://schemas.microsoft.com/office/word/2010/wordprocessingShape">
                          <wps:wsp>
                            <wps:cNvCnPr/>
                            <wps:spPr>
                              <a:xfrm>
                                <a:off x="0" y="0"/>
                                <a:ext cx="6562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6395E7" id="Lige forbindelse 36" o:spid="_x0000_s1026" style="position:absolute;z-index:2516951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4.25pt" to="516.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" strokecolor="black [3213]" strokeweight="1pt">
                      <w10:wrap anchorx="margin"/>
                    </v:line>
                  </w:pict>
                </mc:Fallback>
              </mc:AlternateContent>
            </w:r>
            <w:r>
              <w:t>Page</w:t>
            </w:r>
            <w:r w:rsidRPr="00792AFC">
              <w:t xml:space="preserve"> </w:t>
            </w:r>
            <w:r w:rsidRPr="00792AFC">
              <w:rPr>
                <w:bCs/>
                <w:sz w:val="24"/>
                <w:szCs w:val="24"/>
              </w:rPr>
              <w:fldChar w:fldCharType="begin"/>
            </w:r>
            <w:r w:rsidRPr="00792AFC">
              <w:rPr>
                <w:bCs/>
              </w:rPr>
              <w:instrText>PAGE</w:instrText>
            </w:r>
            <w:r w:rsidRPr="00792AFC">
              <w:rPr>
                <w:bCs/>
                <w:sz w:val="24"/>
                <w:szCs w:val="24"/>
              </w:rPr>
              <w:fldChar w:fldCharType="separate"/>
            </w:r>
            <w:r w:rsidR="006A48A1">
              <w:rPr>
                <w:bCs/>
                <w:noProof/>
              </w:rPr>
              <w:t>1</w:t>
            </w:r>
            <w:r w:rsidRPr="00792AFC">
              <w:rPr>
                <w:bCs/>
                <w:sz w:val="24"/>
                <w:szCs w:val="24"/>
              </w:rPr>
              <w:fldChar w:fldCharType="end"/>
            </w:r>
            <w:r>
              <w:t xml:space="preserve"> o</w:t>
            </w:r>
            <w:r w:rsidRPr="00792AFC">
              <w:t xml:space="preserve">f </w:t>
            </w:r>
            <w:r w:rsidRPr="00792AFC">
              <w:rPr>
                <w:bCs/>
                <w:sz w:val="24"/>
                <w:szCs w:val="24"/>
              </w:rPr>
              <w:fldChar w:fldCharType="begin"/>
            </w:r>
            <w:r w:rsidRPr="00792AFC">
              <w:rPr>
                <w:bCs/>
              </w:rPr>
              <w:instrText>NUMPAGES</w:instrText>
            </w:r>
            <w:r w:rsidRPr="00792AFC">
              <w:rPr>
                <w:bCs/>
                <w:sz w:val="24"/>
                <w:szCs w:val="24"/>
              </w:rPr>
              <w:fldChar w:fldCharType="separate"/>
            </w:r>
            <w:r w:rsidR="006A48A1">
              <w:rPr>
                <w:bCs/>
                <w:noProof/>
              </w:rPr>
              <w:t>2</w:t>
            </w:r>
            <w:r w:rsidRPr="00792AFC">
              <w:rPr>
                <w:bCs/>
                <w:sz w:val="24"/>
                <w:szCs w:val="24"/>
              </w:rPr>
              <w:fldChar w:fldCharType="end"/>
            </w:r>
          </w:p>
        </w:sdtContent>
      </w:sdt>
    </w:sdtContent>
  </w:sdt>
  <w:p w14:paraId="7A51A958" w14:textId="77777777" w:rsidR="0022068F" w:rsidRPr="00077B6B" w:rsidRDefault="0022068F" w:rsidP="00077B6B">
    <w:pPr>
      <w:pStyle w:val="Sidefod"/>
    </w:pPr>
  </w:p>
  <w:p w14:paraId="29DA7D45" w14:textId="77777777" w:rsidR="00BC37F6" w:rsidRPr="00077B6B" w:rsidRDefault="00BC37F6" w:rsidP="00077B6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2457" w14:textId="77777777" w:rsidR="007F1A4B" w:rsidRDefault="007F1A4B" w:rsidP="00F175D2">
      <w:r>
        <w:separator/>
      </w:r>
    </w:p>
  </w:footnote>
  <w:footnote w:type="continuationSeparator" w:id="0">
    <w:p w14:paraId="73E0A521" w14:textId="77777777" w:rsidR="007F1A4B" w:rsidRDefault="007F1A4B" w:rsidP="00F1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E2D0" w14:textId="584B21F6" w:rsidR="006D5D31" w:rsidRPr="00E60C05" w:rsidRDefault="006D5D31" w:rsidP="00F175D2">
    <w:pPr>
      <w:pStyle w:val="Sidehoved"/>
      <w:tabs>
        <w:tab w:val="clear" w:pos="4819"/>
        <w:tab w:val="clear" w:pos="9638"/>
        <w:tab w:val="left" w:pos="6120"/>
      </w:tabs>
      <w:rPr>
        <w:lang w:val="en-US"/>
      </w:rPr>
    </w:pPr>
    <w:r>
      <w:rPr>
        <w:noProof/>
        <w:lang w:eastAsia="da-DK"/>
      </w:rPr>
      <w:drawing>
        <wp:anchor distT="0" distB="0" distL="114300" distR="114300" simplePos="0" relativeHeight="251698176" behindDoc="1" locked="0" layoutInCell="1" allowOverlap="1" wp14:anchorId="565E83B2" wp14:editId="02EF1B56">
          <wp:simplePos x="0" y="0"/>
          <wp:positionH relativeFrom="column">
            <wp:posOffset>4587240</wp:posOffset>
          </wp:positionH>
          <wp:positionV relativeFrom="paragraph">
            <wp:posOffset>-306070</wp:posOffset>
          </wp:positionV>
          <wp:extent cx="2062800" cy="1094400"/>
          <wp:effectExtent l="0" t="0" r="0" b="0"/>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S_Logo_Claim_new_red_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800" cy="1094400"/>
                  </a:xfrm>
                  <a:prstGeom prst="rect">
                    <a:avLst/>
                  </a:prstGeom>
                </pic:spPr>
              </pic:pic>
            </a:graphicData>
          </a:graphic>
          <wp14:sizeRelH relativeFrom="margin">
            <wp14:pctWidth>0</wp14:pctWidth>
          </wp14:sizeRelH>
          <wp14:sizeRelV relativeFrom="margin">
            <wp14:pctHeight>0</wp14:pctHeight>
          </wp14:sizeRelV>
        </wp:anchor>
      </w:drawing>
    </w:r>
    <w:r w:rsidRPr="00E60C05">
      <w:rPr>
        <w:rStyle w:val="LSSSidehovedoverskrift1Tegn"/>
        <w:lang w:val="en-US"/>
      </w:rPr>
      <w:t>LSS Press Release</w:t>
    </w:r>
    <w:r w:rsidR="00E60C05" w:rsidRPr="00E60C05">
      <w:rPr>
        <w:rStyle w:val="LSSSidehovedoverskrift1Tegn"/>
        <w:lang w:val="en-US"/>
      </w:rPr>
      <w:br/>
    </w:r>
    <w:r w:rsidR="00FB758E" w:rsidRPr="00FB758E">
      <w:rPr>
        <w:lang w:val="en-US"/>
      </w:rPr>
      <w:t>Labelling solutions helping speed parenteral products to market</w:t>
    </w:r>
  </w:p>
  <w:p w14:paraId="6F2E33FF" w14:textId="77777777" w:rsidR="00464B99" w:rsidRDefault="00464B99" w:rsidP="004D64DC">
    <w:pPr>
      <w:pStyle w:val="LSSNormalFed"/>
      <w:rPr>
        <w:lang w:val="en-US"/>
      </w:rPr>
    </w:pPr>
  </w:p>
  <w:p w14:paraId="06555147" w14:textId="16E127A6" w:rsidR="006D5D31" w:rsidRPr="00E60C05" w:rsidRDefault="00464B99" w:rsidP="00464B99">
    <w:pPr>
      <w:pStyle w:val="LSSNormalFed"/>
      <w:rPr>
        <w:lang w:val="en-US"/>
      </w:rPr>
    </w:pPr>
    <w:r>
      <w:rPr>
        <w:lang w:val="en-US"/>
      </w:rPr>
      <w:t>Hall 8B booth C49 (the joint PID booth)</w:t>
    </w:r>
  </w:p>
  <w:p w14:paraId="121BC180" w14:textId="56BAD628" w:rsidR="00F05C8D" w:rsidRPr="00E60C05" w:rsidRDefault="00464B99" w:rsidP="00F05C8D">
    <w:pPr>
      <w:pStyle w:val="LSSSidehovednormal"/>
      <w:rPr>
        <w:rStyle w:val="LSSSidehovednormalTegn"/>
        <w:bCs/>
        <w:lang w:val="en-US"/>
      </w:rPr>
    </w:pPr>
    <w:r>
      <w:rPr>
        <w:rFonts w:eastAsiaTheme="majorEastAsia" w:cstheme="majorBidi"/>
        <w:b/>
        <w:bCs/>
        <w:noProof/>
        <w:lang w:eastAsia="da-DK"/>
      </w:rPr>
      <mc:AlternateContent>
        <mc:Choice Requires="wps">
          <w:drawing>
            <wp:anchor distT="0" distB="0" distL="114300" distR="114300" simplePos="0" relativeHeight="251697152" behindDoc="0" locked="0" layoutInCell="1" allowOverlap="1" wp14:anchorId="29F8534A" wp14:editId="61F1FA9D">
              <wp:simplePos x="0" y="0"/>
              <wp:positionH relativeFrom="margin">
                <wp:posOffset>-226060</wp:posOffset>
              </wp:positionH>
              <wp:positionV relativeFrom="paragraph">
                <wp:posOffset>144780</wp:posOffset>
              </wp:positionV>
              <wp:extent cx="6562800" cy="0"/>
              <wp:effectExtent l="0" t="0" r="9525" b="19050"/>
              <wp:wrapNone/>
              <wp:docPr id="59" name="Lige forbindelse 59"/>
              <wp:cNvGraphicFramePr/>
              <a:graphic xmlns:a="http://schemas.openxmlformats.org/drawingml/2006/main">
                <a:graphicData uri="http://schemas.microsoft.com/office/word/2010/wordprocessingShape">
                  <wps:wsp>
                    <wps:cNvCnPr/>
                    <wps:spPr>
                      <a:xfrm>
                        <a:off x="0" y="0"/>
                        <a:ext cx="6562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CEC037" id="Lige forbindelse 59" o:spid="_x0000_s1026" style="position:absolute;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8pt,11.4pt" to="498.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" strokecolor="black [3213]"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00E"/>
    <w:multiLevelType w:val="hybridMultilevel"/>
    <w:tmpl w:val="83FCF2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7A24EF"/>
    <w:multiLevelType w:val="hybridMultilevel"/>
    <w:tmpl w:val="53EE34A0"/>
    <w:lvl w:ilvl="0" w:tplc="DE40EACA">
      <w:numFmt w:val="bullet"/>
      <w:lvlText w:val="-"/>
      <w:lvlJc w:val="left"/>
      <w:pPr>
        <w:ind w:left="720" w:hanging="360"/>
      </w:pPr>
      <w:rPr>
        <w:rFonts w:ascii="Arial Narrow" w:eastAsia="Times New Roma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5630A92"/>
    <w:multiLevelType w:val="hybridMultilevel"/>
    <w:tmpl w:val="6FDE00E6"/>
    <w:lvl w:ilvl="0" w:tplc="DE40EACA">
      <w:numFmt w:val="bullet"/>
      <w:lvlText w:val="-"/>
      <w:lvlJc w:val="left"/>
      <w:pPr>
        <w:ind w:left="720" w:hanging="360"/>
      </w:pPr>
      <w:rPr>
        <w:rFonts w:ascii="Arial Narrow" w:eastAsia="Times New Roma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8BA22B0"/>
    <w:multiLevelType w:val="hybridMultilevel"/>
    <w:tmpl w:val="0A18BDEC"/>
    <w:lvl w:ilvl="0" w:tplc="DE40EACA">
      <w:numFmt w:val="bullet"/>
      <w:lvlText w:val="-"/>
      <w:lvlJc w:val="left"/>
      <w:pPr>
        <w:ind w:left="720" w:hanging="360"/>
      </w:pPr>
      <w:rPr>
        <w:rFonts w:ascii="Arial Narrow" w:eastAsia="Times New Roma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A92306"/>
    <w:multiLevelType w:val="hybridMultilevel"/>
    <w:tmpl w:val="909E92BA"/>
    <w:lvl w:ilvl="0" w:tplc="DE40EACA">
      <w:numFmt w:val="bullet"/>
      <w:lvlText w:val="-"/>
      <w:lvlJc w:val="left"/>
      <w:pPr>
        <w:ind w:left="720" w:hanging="360"/>
      </w:pPr>
      <w:rPr>
        <w:rFonts w:ascii="Arial Narrow" w:eastAsia="Times New Roman" w:hAnsi="Arial Narro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5570ECF"/>
    <w:multiLevelType w:val="multilevel"/>
    <w:tmpl w:val="F574E4E8"/>
    <w:lvl w:ilvl="0">
      <w:start w:val="1"/>
      <w:numFmt w:val="decimal"/>
      <w:pStyle w:val="Overskrift1"/>
      <w:lvlText w:val="%1"/>
      <w:lvlJc w:val="left"/>
      <w:pPr>
        <w:ind w:left="432" w:hanging="432"/>
      </w:pPr>
      <w:rPr>
        <w:rFonts w:hint="default"/>
        <w:b/>
        <w:i w:val="0"/>
        <w:color w:val="auto"/>
        <w:sz w:val="28"/>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4B0E20D7"/>
    <w:multiLevelType w:val="hybridMultilevel"/>
    <w:tmpl w:val="8B9A09D4"/>
    <w:lvl w:ilvl="0" w:tplc="B1F80F20">
      <w:start w:val="1"/>
      <w:numFmt w:val="decimal"/>
      <w:lvlText w:val="%1"/>
      <w:lvlJc w:val="left"/>
      <w:pPr>
        <w:ind w:left="720" w:hanging="360"/>
      </w:pPr>
      <w:rPr>
        <w:rFonts w:ascii="Verdana" w:hAnsi="Verdana" w:hint="default"/>
        <w:b/>
        <w:i w:val="0"/>
        <w:color w:val="auto"/>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6410FFE"/>
    <w:multiLevelType w:val="hybridMultilevel"/>
    <w:tmpl w:val="70468744"/>
    <w:lvl w:ilvl="0" w:tplc="DE40EACA">
      <w:numFmt w:val="bullet"/>
      <w:lvlText w:val="-"/>
      <w:lvlJc w:val="left"/>
      <w:pPr>
        <w:ind w:left="720" w:hanging="360"/>
      </w:pPr>
      <w:rPr>
        <w:rFonts w:ascii="Arial Narrow" w:eastAsia="Times New Roma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3CE6D8E"/>
    <w:multiLevelType w:val="hybridMultilevel"/>
    <w:tmpl w:val="4F9C661E"/>
    <w:lvl w:ilvl="0" w:tplc="DE40EACA">
      <w:numFmt w:val="bullet"/>
      <w:lvlText w:val="-"/>
      <w:lvlJc w:val="left"/>
      <w:pPr>
        <w:ind w:left="720" w:hanging="360"/>
      </w:pPr>
      <w:rPr>
        <w:rFonts w:ascii="Arial Narrow" w:eastAsia="Times New Roman" w:hAnsi="Arial Narro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7001BB1"/>
    <w:multiLevelType w:val="hybridMultilevel"/>
    <w:tmpl w:val="2848C7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74B4DCE"/>
    <w:multiLevelType w:val="hybridMultilevel"/>
    <w:tmpl w:val="0AA49C20"/>
    <w:lvl w:ilvl="0" w:tplc="06FC5AA6">
      <w:start w:val="1"/>
      <w:numFmt w:val="decimal"/>
      <w:pStyle w:val="Overskrift4"/>
      <w:lvlText w:val="%1.1.1.1"/>
      <w:lvlJc w:val="left"/>
      <w:pPr>
        <w:ind w:left="360" w:hanging="360"/>
      </w:pPr>
      <w:rPr>
        <w:rFonts w:hint="default"/>
      </w:rPr>
    </w:lvl>
    <w:lvl w:ilvl="1" w:tplc="04060019" w:tentative="1">
      <w:start w:val="1"/>
      <w:numFmt w:val="lowerLetter"/>
      <w:lvlText w:val="%2."/>
      <w:lvlJc w:val="left"/>
      <w:pPr>
        <w:ind w:left="2215" w:hanging="360"/>
      </w:pPr>
    </w:lvl>
    <w:lvl w:ilvl="2" w:tplc="0406001B" w:tentative="1">
      <w:start w:val="1"/>
      <w:numFmt w:val="lowerRoman"/>
      <w:lvlText w:val="%3."/>
      <w:lvlJc w:val="right"/>
      <w:pPr>
        <w:ind w:left="2935" w:hanging="180"/>
      </w:pPr>
    </w:lvl>
    <w:lvl w:ilvl="3" w:tplc="0406000F" w:tentative="1">
      <w:start w:val="1"/>
      <w:numFmt w:val="decimal"/>
      <w:lvlText w:val="%4."/>
      <w:lvlJc w:val="left"/>
      <w:pPr>
        <w:ind w:left="3655" w:hanging="360"/>
      </w:pPr>
    </w:lvl>
    <w:lvl w:ilvl="4" w:tplc="04060019" w:tentative="1">
      <w:start w:val="1"/>
      <w:numFmt w:val="lowerLetter"/>
      <w:lvlText w:val="%5."/>
      <w:lvlJc w:val="left"/>
      <w:pPr>
        <w:ind w:left="4375" w:hanging="360"/>
      </w:pPr>
    </w:lvl>
    <w:lvl w:ilvl="5" w:tplc="0406001B" w:tentative="1">
      <w:start w:val="1"/>
      <w:numFmt w:val="lowerRoman"/>
      <w:lvlText w:val="%6."/>
      <w:lvlJc w:val="right"/>
      <w:pPr>
        <w:ind w:left="5095" w:hanging="180"/>
      </w:pPr>
    </w:lvl>
    <w:lvl w:ilvl="6" w:tplc="0406000F" w:tentative="1">
      <w:start w:val="1"/>
      <w:numFmt w:val="decimal"/>
      <w:lvlText w:val="%7."/>
      <w:lvlJc w:val="left"/>
      <w:pPr>
        <w:ind w:left="5815" w:hanging="360"/>
      </w:pPr>
    </w:lvl>
    <w:lvl w:ilvl="7" w:tplc="04060019" w:tentative="1">
      <w:start w:val="1"/>
      <w:numFmt w:val="lowerLetter"/>
      <w:lvlText w:val="%8."/>
      <w:lvlJc w:val="left"/>
      <w:pPr>
        <w:ind w:left="6535" w:hanging="360"/>
      </w:pPr>
    </w:lvl>
    <w:lvl w:ilvl="8" w:tplc="0406001B" w:tentative="1">
      <w:start w:val="1"/>
      <w:numFmt w:val="lowerRoman"/>
      <w:lvlText w:val="%9."/>
      <w:lvlJc w:val="right"/>
      <w:pPr>
        <w:ind w:left="7255" w:hanging="180"/>
      </w:pPr>
    </w:lvl>
  </w:abstractNum>
  <w:abstractNum w:abstractNumId="11" w15:restartNumberingAfterBreak="0">
    <w:nsid w:val="78854707"/>
    <w:multiLevelType w:val="hybridMultilevel"/>
    <w:tmpl w:val="115AF6B6"/>
    <w:lvl w:ilvl="0" w:tplc="F266C498">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03860561">
    <w:abstractNumId w:val="9"/>
  </w:num>
  <w:num w:numId="2" w16cid:durableId="1460034719">
    <w:abstractNumId w:val="8"/>
  </w:num>
  <w:num w:numId="3" w16cid:durableId="1608611279">
    <w:abstractNumId w:val="1"/>
  </w:num>
  <w:num w:numId="4" w16cid:durableId="648442258">
    <w:abstractNumId w:val="4"/>
  </w:num>
  <w:num w:numId="5" w16cid:durableId="170608993">
    <w:abstractNumId w:val="3"/>
  </w:num>
  <w:num w:numId="6" w16cid:durableId="5326661">
    <w:abstractNumId w:val="2"/>
  </w:num>
  <w:num w:numId="7" w16cid:durableId="2005237158">
    <w:abstractNumId w:val="7"/>
  </w:num>
  <w:num w:numId="8" w16cid:durableId="1403987066">
    <w:abstractNumId w:val="0"/>
  </w:num>
  <w:num w:numId="9" w16cid:durableId="1719159749">
    <w:abstractNumId w:val="6"/>
  </w:num>
  <w:num w:numId="10" w16cid:durableId="977763907">
    <w:abstractNumId w:val="5"/>
  </w:num>
  <w:num w:numId="11" w16cid:durableId="335494963">
    <w:abstractNumId w:val="10"/>
  </w:num>
  <w:num w:numId="12" w16cid:durableId="4953427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31"/>
    <w:rsid w:val="00005C99"/>
    <w:rsid w:val="00007A78"/>
    <w:rsid w:val="000348ED"/>
    <w:rsid w:val="00041066"/>
    <w:rsid w:val="00053B97"/>
    <w:rsid w:val="00077242"/>
    <w:rsid w:val="00077B6B"/>
    <w:rsid w:val="00081EE1"/>
    <w:rsid w:val="00084749"/>
    <w:rsid w:val="000961B2"/>
    <w:rsid w:val="000A230D"/>
    <w:rsid w:val="000B52B2"/>
    <w:rsid w:val="000C4944"/>
    <w:rsid w:val="000C6B58"/>
    <w:rsid w:val="000D47D6"/>
    <w:rsid w:val="000E6333"/>
    <w:rsid w:val="00121B23"/>
    <w:rsid w:val="00123CFA"/>
    <w:rsid w:val="00161BB1"/>
    <w:rsid w:val="00176697"/>
    <w:rsid w:val="00191024"/>
    <w:rsid w:val="001A09CF"/>
    <w:rsid w:val="001C16F3"/>
    <w:rsid w:val="001E6171"/>
    <w:rsid w:val="001F53CA"/>
    <w:rsid w:val="00204A7F"/>
    <w:rsid w:val="0022068F"/>
    <w:rsid w:val="00224657"/>
    <w:rsid w:val="0023308C"/>
    <w:rsid w:val="00244524"/>
    <w:rsid w:val="00261EB9"/>
    <w:rsid w:val="00262B93"/>
    <w:rsid w:val="002662EE"/>
    <w:rsid w:val="00286673"/>
    <w:rsid w:val="002873EE"/>
    <w:rsid w:val="002A40AE"/>
    <w:rsid w:val="002C02AA"/>
    <w:rsid w:val="002F48BF"/>
    <w:rsid w:val="002F7AF2"/>
    <w:rsid w:val="003242CF"/>
    <w:rsid w:val="00327A0E"/>
    <w:rsid w:val="00333423"/>
    <w:rsid w:val="00341F2C"/>
    <w:rsid w:val="00347C73"/>
    <w:rsid w:val="00354752"/>
    <w:rsid w:val="00357E31"/>
    <w:rsid w:val="003624DF"/>
    <w:rsid w:val="00365017"/>
    <w:rsid w:val="00376871"/>
    <w:rsid w:val="003910D9"/>
    <w:rsid w:val="003929DE"/>
    <w:rsid w:val="003B7C3D"/>
    <w:rsid w:val="003C0792"/>
    <w:rsid w:val="003C2986"/>
    <w:rsid w:val="003C5B21"/>
    <w:rsid w:val="003D1974"/>
    <w:rsid w:val="003D4522"/>
    <w:rsid w:val="003E01E6"/>
    <w:rsid w:val="00420144"/>
    <w:rsid w:val="00425266"/>
    <w:rsid w:val="00427502"/>
    <w:rsid w:val="00447053"/>
    <w:rsid w:val="0045046C"/>
    <w:rsid w:val="0046065E"/>
    <w:rsid w:val="00460A71"/>
    <w:rsid w:val="00464B99"/>
    <w:rsid w:val="004653F1"/>
    <w:rsid w:val="0046788C"/>
    <w:rsid w:val="00477424"/>
    <w:rsid w:val="004811F3"/>
    <w:rsid w:val="00491D25"/>
    <w:rsid w:val="004B30A4"/>
    <w:rsid w:val="004C23F8"/>
    <w:rsid w:val="004D0647"/>
    <w:rsid w:val="004D64DC"/>
    <w:rsid w:val="005109EE"/>
    <w:rsid w:val="0052544B"/>
    <w:rsid w:val="00544560"/>
    <w:rsid w:val="00550E15"/>
    <w:rsid w:val="00551A87"/>
    <w:rsid w:val="00552761"/>
    <w:rsid w:val="00556B4C"/>
    <w:rsid w:val="00560B99"/>
    <w:rsid w:val="005770C1"/>
    <w:rsid w:val="005A78CE"/>
    <w:rsid w:val="005B19A5"/>
    <w:rsid w:val="005E1B11"/>
    <w:rsid w:val="005E262A"/>
    <w:rsid w:val="005E32DF"/>
    <w:rsid w:val="005E6EAD"/>
    <w:rsid w:val="005F2A95"/>
    <w:rsid w:val="00620ADC"/>
    <w:rsid w:val="00653E73"/>
    <w:rsid w:val="0067674A"/>
    <w:rsid w:val="006772D5"/>
    <w:rsid w:val="00677A3D"/>
    <w:rsid w:val="0069706D"/>
    <w:rsid w:val="006A48A1"/>
    <w:rsid w:val="006A5620"/>
    <w:rsid w:val="006B4F09"/>
    <w:rsid w:val="006C7432"/>
    <w:rsid w:val="006D5D31"/>
    <w:rsid w:val="0070297F"/>
    <w:rsid w:val="0073615F"/>
    <w:rsid w:val="00774247"/>
    <w:rsid w:val="00774620"/>
    <w:rsid w:val="007775E2"/>
    <w:rsid w:val="007A0AA3"/>
    <w:rsid w:val="007A0D8F"/>
    <w:rsid w:val="007A2894"/>
    <w:rsid w:val="007A512C"/>
    <w:rsid w:val="007B7304"/>
    <w:rsid w:val="007C6B5B"/>
    <w:rsid w:val="007E7815"/>
    <w:rsid w:val="007F1A4B"/>
    <w:rsid w:val="007F7E39"/>
    <w:rsid w:val="00830A2C"/>
    <w:rsid w:val="0083320D"/>
    <w:rsid w:val="00847CFE"/>
    <w:rsid w:val="008524A0"/>
    <w:rsid w:val="00857990"/>
    <w:rsid w:val="008716DD"/>
    <w:rsid w:val="0088460A"/>
    <w:rsid w:val="008A2C6E"/>
    <w:rsid w:val="008B01FB"/>
    <w:rsid w:val="008B163F"/>
    <w:rsid w:val="008B16C7"/>
    <w:rsid w:val="008E22C7"/>
    <w:rsid w:val="008E5DE4"/>
    <w:rsid w:val="008E6DFE"/>
    <w:rsid w:val="008F4A19"/>
    <w:rsid w:val="008F5B44"/>
    <w:rsid w:val="00901B5F"/>
    <w:rsid w:val="00910718"/>
    <w:rsid w:val="00955B86"/>
    <w:rsid w:val="00964759"/>
    <w:rsid w:val="00993246"/>
    <w:rsid w:val="009B3779"/>
    <w:rsid w:val="009B6F02"/>
    <w:rsid w:val="009D04B7"/>
    <w:rsid w:val="009D3A04"/>
    <w:rsid w:val="009D740B"/>
    <w:rsid w:val="009F37B6"/>
    <w:rsid w:val="00A023CE"/>
    <w:rsid w:val="00A07F4A"/>
    <w:rsid w:val="00A12126"/>
    <w:rsid w:val="00A327B6"/>
    <w:rsid w:val="00A5392C"/>
    <w:rsid w:val="00A5687E"/>
    <w:rsid w:val="00A66FEA"/>
    <w:rsid w:val="00A70FB0"/>
    <w:rsid w:val="00A92C0C"/>
    <w:rsid w:val="00AB3111"/>
    <w:rsid w:val="00AB6074"/>
    <w:rsid w:val="00AC5640"/>
    <w:rsid w:val="00AC7794"/>
    <w:rsid w:val="00B80339"/>
    <w:rsid w:val="00BA6745"/>
    <w:rsid w:val="00BA735F"/>
    <w:rsid w:val="00BC0589"/>
    <w:rsid w:val="00BC37F6"/>
    <w:rsid w:val="00BC3BA1"/>
    <w:rsid w:val="00BC3D8E"/>
    <w:rsid w:val="00BE1D03"/>
    <w:rsid w:val="00BF0391"/>
    <w:rsid w:val="00BF20D3"/>
    <w:rsid w:val="00C06644"/>
    <w:rsid w:val="00C23961"/>
    <w:rsid w:val="00C72856"/>
    <w:rsid w:val="00C7552D"/>
    <w:rsid w:val="00C83E62"/>
    <w:rsid w:val="00CB3654"/>
    <w:rsid w:val="00CB6468"/>
    <w:rsid w:val="00CD6DF7"/>
    <w:rsid w:val="00CE2326"/>
    <w:rsid w:val="00CE650D"/>
    <w:rsid w:val="00CF4314"/>
    <w:rsid w:val="00CF55FD"/>
    <w:rsid w:val="00D121D9"/>
    <w:rsid w:val="00D361B3"/>
    <w:rsid w:val="00D7174F"/>
    <w:rsid w:val="00D82EFA"/>
    <w:rsid w:val="00D926DB"/>
    <w:rsid w:val="00D95A39"/>
    <w:rsid w:val="00DC3753"/>
    <w:rsid w:val="00DC37C0"/>
    <w:rsid w:val="00DE1B6F"/>
    <w:rsid w:val="00DF62FB"/>
    <w:rsid w:val="00DF67DC"/>
    <w:rsid w:val="00E04960"/>
    <w:rsid w:val="00E32A6F"/>
    <w:rsid w:val="00E556D0"/>
    <w:rsid w:val="00E60C05"/>
    <w:rsid w:val="00E67625"/>
    <w:rsid w:val="00E82786"/>
    <w:rsid w:val="00E91EF3"/>
    <w:rsid w:val="00E9364D"/>
    <w:rsid w:val="00EA2AAD"/>
    <w:rsid w:val="00EB3C8A"/>
    <w:rsid w:val="00EC3633"/>
    <w:rsid w:val="00ED7084"/>
    <w:rsid w:val="00EE229F"/>
    <w:rsid w:val="00EE4B7C"/>
    <w:rsid w:val="00EE536E"/>
    <w:rsid w:val="00F00B57"/>
    <w:rsid w:val="00F05C8D"/>
    <w:rsid w:val="00F175D2"/>
    <w:rsid w:val="00F231F2"/>
    <w:rsid w:val="00F24129"/>
    <w:rsid w:val="00F371B1"/>
    <w:rsid w:val="00F73453"/>
    <w:rsid w:val="00F74EF0"/>
    <w:rsid w:val="00F8660D"/>
    <w:rsid w:val="00FB4BCB"/>
    <w:rsid w:val="00FB758E"/>
    <w:rsid w:val="00FC4C7B"/>
    <w:rsid w:val="00FC4CBA"/>
    <w:rsid w:val="00FE38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5239D"/>
  <w15:docId w15:val="{966A9DBD-70B4-4EE9-9A63-CBAD1A3B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 Normal"/>
    <w:qFormat/>
    <w:rsid w:val="004653F1"/>
    <w:pPr>
      <w:spacing w:after="0"/>
    </w:pPr>
    <w:rPr>
      <w:rFonts w:ascii="Verdana" w:hAnsi="Verdana"/>
      <w:color w:val="000000" w:themeColor="text1"/>
      <w:sz w:val="20"/>
    </w:rPr>
  </w:style>
  <w:style w:type="paragraph" w:styleId="Overskrift1">
    <w:name w:val="heading 1"/>
    <w:basedOn w:val="Normal"/>
    <w:next w:val="Normal"/>
    <w:link w:val="Overskrift1Tegn"/>
    <w:uiPriority w:val="9"/>
    <w:qFormat/>
    <w:rsid w:val="00BC3D8E"/>
    <w:pPr>
      <w:keepNext/>
      <w:keepLines/>
      <w:numPr>
        <w:numId w:val="10"/>
      </w:numPr>
      <w:ind w:left="680" w:hanging="68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BC3D8E"/>
    <w:pPr>
      <w:keepNext/>
      <w:keepLines/>
      <w:numPr>
        <w:ilvl w:val="1"/>
        <w:numId w:val="10"/>
      </w:numPr>
      <w:ind w:left="851" w:hanging="851"/>
      <w:outlineLvl w:val="1"/>
    </w:pPr>
    <w:rPr>
      <w:rFonts w:eastAsiaTheme="majorEastAsia" w:cstheme="majorBidi"/>
      <w:b/>
      <w:bCs/>
      <w:sz w:val="24"/>
      <w:szCs w:val="26"/>
    </w:rPr>
  </w:style>
  <w:style w:type="paragraph" w:styleId="Overskrift3">
    <w:name w:val="heading 3"/>
    <w:basedOn w:val="Normal"/>
    <w:next w:val="Normal"/>
    <w:link w:val="Overskrift3Tegn"/>
    <w:uiPriority w:val="9"/>
    <w:unhideWhenUsed/>
    <w:qFormat/>
    <w:rsid w:val="00BC3D8E"/>
    <w:pPr>
      <w:keepNext/>
      <w:keepLines/>
      <w:numPr>
        <w:ilvl w:val="2"/>
        <w:numId w:val="10"/>
      </w:numPr>
      <w:ind w:left="1021" w:hanging="1021"/>
      <w:outlineLvl w:val="2"/>
    </w:pPr>
    <w:rPr>
      <w:rFonts w:eastAsiaTheme="majorEastAsia" w:cstheme="majorBidi"/>
      <w:bCs/>
      <w:sz w:val="24"/>
    </w:rPr>
  </w:style>
  <w:style w:type="paragraph" w:styleId="Overskrift4">
    <w:name w:val="heading 4"/>
    <w:basedOn w:val="Normal"/>
    <w:next w:val="Normal"/>
    <w:link w:val="Overskrift4Tegn"/>
    <w:uiPriority w:val="9"/>
    <w:unhideWhenUsed/>
    <w:qFormat/>
    <w:rsid w:val="00F74EF0"/>
    <w:pPr>
      <w:keepNext/>
      <w:keepLines/>
      <w:numPr>
        <w:numId w:val="11"/>
      </w:numPr>
      <w:ind w:left="862" w:hanging="862"/>
      <w:outlineLvl w:val="3"/>
    </w:pPr>
    <w:rPr>
      <w:rFonts w:eastAsiaTheme="majorEastAsia" w:cstheme="majorBidi"/>
      <w:bCs/>
      <w:iCs/>
    </w:rPr>
  </w:style>
  <w:style w:type="paragraph" w:styleId="Overskrift5">
    <w:name w:val="heading 5"/>
    <w:basedOn w:val="Normal"/>
    <w:next w:val="Normal"/>
    <w:link w:val="Overskrift5Tegn"/>
    <w:uiPriority w:val="9"/>
    <w:unhideWhenUsed/>
    <w:qFormat/>
    <w:rsid w:val="00552761"/>
    <w:pPr>
      <w:keepNext/>
      <w:keepLines/>
      <w:outlineLvl w:val="4"/>
    </w:pPr>
    <w:rPr>
      <w:rFonts w:eastAsiaTheme="majorEastAsia" w:cstheme="majorBidi"/>
      <w:b/>
      <w:sz w:val="32"/>
    </w:rPr>
  </w:style>
  <w:style w:type="paragraph" w:styleId="Overskrift6">
    <w:name w:val="heading 6"/>
    <w:basedOn w:val="Normal"/>
    <w:next w:val="Normal"/>
    <w:link w:val="Overskrift6Tegn"/>
    <w:uiPriority w:val="9"/>
    <w:unhideWhenUsed/>
    <w:rsid w:val="009B6F02"/>
    <w:pPr>
      <w:keepNext/>
      <w:keepLines/>
      <w:numPr>
        <w:ilvl w:val="5"/>
        <w:numId w:val="10"/>
      </w:numPr>
      <w:outlineLvl w:val="5"/>
    </w:pPr>
    <w:rPr>
      <w:rFonts w:eastAsiaTheme="majorEastAsia" w:cstheme="majorBidi"/>
      <w:i/>
      <w:iCs/>
    </w:rPr>
  </w:style>
  <w:style w:type="paragraph" w:styleId="Overskrift7">
    <w:name w:val="heading 7"/>
    <w:basedOn w:val="Normal"/>
    <w:next w:val="Normal"/>
    <w:link w:val="Overskrift7Tegn"/>
    <w:uiPriority w:val="9"/>
    <w:unhideWhenUsed/>
    <w:rsid w:val="009B6F02"/>
    <w:pPr>
      <w:keepNext/>
      <w:keepLines/>
      <w:numPr>
        <w:ilvl w:val="6"/>
        <w:numId w:val="10"/>
      </w:numPr>
      <w:outlineLvl w:val="6"/>
    </w:pPr>
    <w:rPr>
      <w:rFonts w:eastAsiaTheme="majorEastAsia" w:cstheme="majorBidi"/>
      <w:iCs/>
      <w:color w:val="C00000"/>
    </w:rPr>
  </w:style>
  <w:style w:type="paragraph" w:styleId="Overskrift8">
    <w:name w:val="heading 8"/>
    <w:basedOn w:val="Normal"/>
    <w:next w:val="Normal"/>
    <w:link w:val="Overskrift8Tegn"/>
    <w:uiPriority w:val="9"/>
    <w:unhideWhenUsed/>
    <w:rsid w:val="009B6F02"/>
    <w:pPr>
      <w:keepNext/>
      <w:keepLines/>
      <w:numPr>
        <w:ilvl w:val="7"/>
        <w:numId w:val="10"/>
      </w:numPr>
      <w:outlineLvl w:val="7"/>
    </w:pPr>
    <w:rPr>
      <w:rFonts w:eastAsiaTheme="majorEastAsia" w:cstheme="majorBidi"/>
      <w:i/>
      <w:color w:val="C00000"/>
      <w:szCs w:val="20"/>
    </w:rPr>
  </w:style>
  <w:style w:type="paragraph" w:styleId="Overskrift9">
    <w:name w:val="heading 9"/>
    <w:basedOn w:val="Normal"/>
    <w:next w:val="Normal"/>
    <w:link w:val="Overskrift9Tegn"/>
    <w:uiPriority w:val="9"/>
    <w:semiHidden/>
    <w:unhideWhenUsed/>
    <w:rsid w:val="0007724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aliases w:val="LSS Normal Punkt 12"/>
    <w:uiPriority w:val="1"/>
    <w:rsid w:val="00357E31"/>
    <w:pPr>
      <w:spacing w:after="0" w:line="240" w:lineRule="auto"/>
    </w:pPr>
    <w:rPr>
      <w:rFonts w:ascii="Verdana" w:hAnsi="Verdana"/>
      <w:color w:val="000000" w:themeColor="text1"/>
      <w:sz w:val="24"/>
    </w:rPr>
  </w:style>
  <w:style w:type="character" w:customStyle="1" w:styleId="Overskrift1Tegn">
    <w:name w:val="Overskrift 1 Tegn"/>
    <w:basedOn w:val="Standardskrifttypeiafsnit"/>
    <w:link w:val="Overskrift1"/>
    <w:uiPriority w:val="9"/>
    <w:rsid w:val="00BC3D8E"/>
    <w:rPr>
      <w:rFonts w:ascii="Verdana" w:eastAsiaTheme="majorEastAsia" w:hAnsi="Verdana" w:cstheme="majorBidi"/>
      <w:b/>
      <w:bCs/>
      <w:color w:val="000000" w:themeColor="text1"/>
      <w:sz w:val="28"/>
      <w:szCs w:val="28"/>
    </w:rPr>
  </w:style>
  <w:style w:type="character" w:customStyle="1" w:styleId="Overskrift2Tegn">
    <w:name w:val="Overskrift 2 Tegn"/>
    <w:basedOn w:val="Standardskrifttypeiafsnit"/>
    <w:link w:val="Overskrift2"/>
    <w:uiPriority w:val="9"/>
    <w:rsid w:val="00BC3D8E"/>
    <w:rPr>
      <w:rFonts w:ascii="Verdana" w:eastAsiaTheme="majorEastAsia" w:hAnsi="Verdana" w:cstheme="majorBidi"/>
      <w:b/>
      <w:bCs/>
      <w:color w:val="000000" w:themeColor="text1"/>
      <w:sz w:val="24"/>
      <w:szCs w:val="26"/>
    </w:rPr>
  </w:style>
  <w:style w:type="paragraph" w:styleId="Titel">
    <w:name w:val="Title"/>
    <w:basedOn w:val="Normal"/>
    <w:next w:val="Normal"/>
    <w:link w:val="TitelTegn"/>
    <w:uiPriority w:val="10"/>
    <w:rsid w:val="009B6F02"/>
    <w:pPr>
      <w:pBdr>
        <w:bottom w:val="single" w:sz="8" w:space="4" w:color="000000" w:themeColor="text1"/>
      </w:pBdr>
      <w:contextualSpacing/>
    </w:pPr>
    <w:rPr>
      <w:rFonts w:eastAsiaTheme="majorEastAsia" w:cstheme="majorBidi"/>
      <w:spacing w:val="5"/>
      <w:kern w:val="28"/>
      <w:sz w:val="52"/>
      <w:szCs w:val="52"/>
    </w:rPr>
  </w:style>
  <w:style w:type="character" w:customStyle="1" w:styleId="TitelTegn">
    <w:name w:val="Titel Tegn"/>
    <w:basedOn w:val="Standardskrifttypeiafsnit"/>
    <w:link w:val="Titel"/>
    <w:uiPriority w:val="10"/>
    <w:rsid w:val="009B6F02"/>
    <w:rPr>
      <w:rFonts w:ascii="Verdana" w:eastAsiaTheme="majorEastAsia" w:hAnsi="Verdana" w:cstheme="majorBidi"/>
      <w:color w:val="000000" w:themeColor="text1"/>
      <w:spacing w:val="5"/>
      <w:kern w:val="28"/>
      <w:sz w:val="52"/>
      <w:szCs w:val="52"/>
    </w:rPr>
  </w:style>
  <w:style w:type="paragraph" w:styleId="Undertitel">
    <w:name w:val="Subtitle"/>
    <w:basedOn w:val="Normal"/>
    <w:next w:val="Normal"/>
    <w:link w:val="UndertitelTegn"/>
    <w:uiPriority w:val="11"/>
    <w:rsid w:val="009B6F02"/>
    <w:pPr>
      <w:numPr>
        <w:ilvl w:val="1"/>
      </w:numPr>
    </w:pPr>
    <w:rPr>
      <w:rFonts w:eastAsiaTheme="majorEastAsia" w:cstheme="majorBidi"/>
      <w:i/>
      <w:iCs/>
      <w:spacing w:val="15"/>
      <w:szCs w:val="24"/>
    </w:rPr>
  </w:style>
  <w:style w:type="character" w:customStyle="1" w:styleId="UndertitelTegn">
    <w:name w:val="Undertitel Tegn"/>
    <w:basedOn w:val="Standardskrifttypeiafsnit"/>
    <w:link w:val="Undertitel"/>
    <w:uiPriority w:val="11"/>
    <w:rsid w:val="009B6F02"/>
    <w:rPr>
      <w:rFonts w:ascii="Verdana" w:eastAsiaTheme="majorEastAsia" w:hAnsi="Verdana" w:cstheme="majorBidi"/>
      <w:i/>
      <w:iCs/>
      <w:color w:val="000000" w:themeColor="text1"/>
      <w:spacing w:val="15"/>
      <w:sz w:val="20"/>
      <w:szCs w:val="24"/>
    </w:rPr>
  </w:style>
  <w:style w:type="character" w:styleId="Svagfremhvning">
    <w:name w:val="Subtle Emphasis"/>
    <w:basedOn w:val="Standardskrifttypeiafsnit"/>
    <w:uiPriority w:val="19"/>
    <w:rsid w:val="00357E31"/>
    <w:rPr>
      <w:rFonts w:ascii="Verdana" w:hAnsi="Verdana"/>
      <w:i/>
      <w:iCs/>
      <w:color w:val="808080" w:themeColor="text1" w:themeTint="7F"/>
      <w:sz w:val="20"/>
    </w:rPr>
  </w:style>
  <w:style w:type="character" w:styleId="Fremhv">
    <w:name w:val="Emphasis"/>
    <w:basedOn w:val="Standardskrifttypeiafsnit"/>
    <w:uiPriority w:val="20"/>
    <w:rsid w:val="00357E31"/>
    <w:rPr>
      <w:rFonts w:ascii="Verdana" w:hAnsi="Verdana"/>
      <w:i/>
      <w:iCs/>
      <w:sz w:val="20"/>
    </w:rPr>
  </w:style>
  <w:style w:type="character" w:styleId="Kraftigfremhvning">
    <w:name w:val="Intense Emphasis"/>
    <w:basedOn w:val="Standardskrifttypeiafsnit"/>
    <w:uiPriority w:val="21"/>
    <w:rsid w:val="00357E31"/>
    <w:rPr>
      <w:rFonts w:ascii="Verdana" w:hAnsi="Verdana"/>
      <w:b/>
      <w:bCs/>
      <w:i/>
      <w:iCs/>
      <w:color w:val="000000" w:themeColor="text1"/>
      <w:sz w:val="20"/>
    </w:rPr>
  </w:style>
  <w:style w:type="character" w:styleId="Strk">
    <w:name w:val="Strong"/>
    <w:basedOn w:val="Standardskrifttypeiafsnit"/>
    <w:uiPriority w:val="22"/>
    <w:rsid w:val="00357E31"/>
    <w:rPr>
      <w:rFonts w:ascii="Verdana" w:hAnsi="Verdana"/>
      <w:b/>
      <w:bCs/>
    </w:rPr>
  </w:style>
  <w:style w:type="paragraph" w:styleId="Citat">
    <w:name w:val="Quote"/>
    <w:basedOn w:val="Normal"/>
    <w:next w:val="Normal"/>
    <w:link w:val="CitatTegn"/>
    <w:uiPriority w:val="29"/>
    <w:rsid w:val="00357E31"/>
    <w:rPr>
      <w:i/>
      <w:iCs/>
    </w:rPr>
  </w:style>
  <w:style w:type="character" w:customStyle="1" w:styleId="CitatTegn">
    <w:name w:val="Citat Tegn"/>
    <w:basedOn w:val="Standardskrifttypeiafsnit"/>
    <w:link w:val="Citat"/>
    <w:uiPriority w:val="29"/>
    <w:rsid w:val="00357E31"/>
    <w:rPr>
      <w:rFonts w:ascii="Verdana" w:hAnsi="Verdana"/>
      <w:i/>
      <w:iCs/>
      <w:color w:val="000000" w:themeColor="text1"/>
      <w:sz w:val="20"/>
    </w:rPr>
  </w:style>
  <w:style w:type="paragraph" w:styleId="Strktcitat">
    <w:name w:val="Intense Quote"/>
    <w:basedOn w:val="Normal"/>
    <w:next w:val="Normal"/>
    <w:link w:val="StrktcitatTegn"/>
    <w:uiPriority w:val="30"/>
    <w:rsid w:val="00357E31"/>
    <w:pPr>
      <w:pBdr>
        <w:bottom w:val="single" w:sz="4" w:space="4" w:color="000000" w:themeColor="text1"/>
      </w:pBdr>
      <w:ind w:left="936" w:right="936"/>
    </w:pPr>
    <w:rPr>
      <w:b/>
      <w:bCs/>
      <w:i/>
      <w:iCs/>
    </w:rPr>
  </w:style>
  <w:style w:type="character" w:customStyle="1" w:styleId="StrktcitatTegn">
    <w:name w:val="Stærkt citat Tegn"/>
    <w:basedOn w:val="Standardskrifttypeiafsnit"/>
    <w:link w:val="Strktcitat"/>
    <w:uiPriority w:val="30"/>
    <w:rsid w:val="00357E31"/>
    <w:rPr>
      <w:rFonts w:ascii="Verdana" w:hAnsi="Verdana"/>
      <w:b/>
      <w:bCs/>
      <w:i/>
      <w:iCs/>
      <w:color w:val="000000" w:themeColor="text1"/>
      <w:sz w:val="20"/>
    </w:rPr>
  </w:style>
  <w:style w:type="character" w:styleId="Svaghenvisning">
    <w:name w:val="Subtle Reference"/>
    <w:basedOn w:val="Standardskrifttypeiafsnit"/>
    <w:uiPriority w:val="31"/>
    <w:rsid w:val="00357E31"/>
    <w:rPr>
      <w:rFonts w:ascii="Verdana" w:hAnsi="Verdana"/>
      <w:smallCaps/>
      <w:color w:val="C00000"/>
      <w:u w:val="single"/>
      <w:bdr w:val="none" w:sz="0" w:space="0" w:color="auto"/>
    </w:rPr>
  </w:style>
  <w:style w:type="paragraph" w:customStyle="1" w:styleId="LSSNormalFed">
    <w:name w:val="LSS Normal Fed"/>
    <w:basedOn w:val="Normal"/>
    <w:link w:val="LSSNormalFedTegn"/>
    <w:qFormat/>
    <w:rsid w:val="00A70FB0"/>
    <w:rPr>
      <w:b/>
    </w:rPr>
  </w:style>
  <w:style w:type="paragraph" w:customStyle="1" w:styleId="LSSNormalunderstreget">
    <w:name w:val="LSS Normal understreget"/>
    <w:basedOn w:val="LSSNormalFed"/>
    <w:link w:val="LSSNormalunderstregetTegn"/>
    <w:qFormat/>
    <w:rsid w:val="00A70FB0"/>
    <w:rPr>
      <w:b w:val="0"/>
      <w:u w:val="single"/>
    </w:rPr>
  </w:style>
  <w:style w:type="character" w:customStyle="1" w:styleId="LSSNormalFedTegn">
    <w:name w:val="LSS Normal Fed Tegn"/>
    <w:basedOn w:val="Standardskrifttypeiafsnit"/>
    <w:link w:val="LSSNormalFed"/>
    <w:rsid w:val="00A70FB0"/>
    <w:rPr>
      <w:rFonts w:ascii="Verdana" w:hAnsi="Verdana"/>
      <w:b/>
      <w:color w:val="000000" w:themeColor="text1"/>
    </w:rPr>
  </w:style>
  <w:style w:type="paragraph" w:customStyle="1" w:styleId="LSSnormal-fed-understreget">
    <w:name w:val="LSS normal - fed-understreget"/>
    <w:basedOn w:val="LSSNormalunderstreget"/>
    <w:link w:val="LSSnormal-fed-understregetTegn"/>
    <w:qFormat/>
    <w:rsid w:val="00A70FB0"/>
    <w:rPr>
      <w:b/>
    </w:rPr>
  </w:style>
  <w:style w:type="character" w:customStyle="1" w:styleId="LSSNormalunderstregetTegn">
    <w:name w:val="LSS Normal understreget Tegn"/>
    <w:basedOn w:val="LSSNormalFedTegn"/>
    <w:link w:val="LSSNormalunderstreget"/>
    <w:rsid w:val="00A70FB0"/>
    <w:rPr>
      <w:rFonts w:ascii="Verdana" w:hAnsi="Verdana"/>
      <w:b w:val="0"/>
      <w:color w:val="000000" w:themeColor="text1"/>
      <w:u w:val="single"/>
    </w:rPr>
  </w:style>
  <w:style w:type="character" w:customStyle="1" w:styleId="LSSnormal-fed-understregetTegn">
    <w:name w:val="LSS normal - fed-understreget Tegn"/>
    <w:basedOn w:val="LSSNormalunderstregetTegn"/>
    <w:link w:val="LSSnormal-fed-understreget"/>
    <w:rsid w:val="00A70FB0"/>
    <w:rPr>
      <w:rFonts w:ascii="Verdana" w:hAnsi="Verdana"/>
      <w:b/>
      <w:color w:val="000000" w:themeColor="text1"/>
      <w:u w:val="single"/>
    </w:rPr>
  </w:style>
  <w:style w:type="character" w:customStyle="1" w:styleId="Overskrift3Tegn">
    <w:name w:val="Overskrift 3 Tegn"/>
    <w:basedOn w:val="Standardskrifttypeiafsnit"/>
    <w:link w:val="Overskrift3"/>
    <w:uiPriority w:val="9"/>
    <w:rsid w:val="00BC3D8E"/>
    <w:rPr>
      <w:rFonts w:ascii="Verdana" w:eastAsiaTheme="majorEastAsia" w:hAnsi="Verdana" w:cstheme="majorBidi"/>
      <w:bCs/>
      <w:color w:val="000000" w:themeColor="text1"/>
      <w:sz w:val="24"/>
    </w:rPr>
  </w:style>
  <w:style w:type="character" w:customStyle="1" w:styleId="Overskrift4Tegn">
    <w:name w:val="Overskrift 4 Tegn"/>
    <w:basedOn w:val="Standardskrifttypeiafsnit"/>
    <w:link w:val="Overskrift4"/>
    <w:uiPriority w:val="9"/>
    <w:rsid w:val="00F74EF0"/>
    <w:rPr>
      <w:rFonts w:ascii="Verdana" w:eastAsiaTheme="majorEastAsia" w:hAnsi="Verdana" w:cstheme="majorBidi"/>
      <w:bCs/>
      <w:iCs/>
      <w:color w:val="000000" w:themeColor="text1"/>
      <w:sz w:val="20"/>
    </w:rPr>
  </w:style>
  <w:style w:type="character" w:customStyle="1" w:styleId="Overskrift5Tegn">
    <w:name w:val="Overskrift 5 Tegn"/>
    <w:basedOn w:val="Standardskrifttypeiafsnit"/>
    <w:link w:val="Overskrift5"/>
    <w:uiPriority w:val="9"/>
    <w:rsid w:val="00552761"/>
    <w:rPr>
      <w:rFonts w:ascii="Verdana" w:eastAsiaTheme="majorEastAsia" w:hAnsi="Verdana" w:cstheme="majorBidi"/>
      <w:b/>
      <w:color w:val="000000" w:themeColor="text1"/>
      <w:sz w:val="32"/>
    </w:rPr>
  </w:style>
  <w:style w:type="character" w:customStyle="1" w:styleId="Overskrift6Tegn">
    <w:name w:val="Overskrift 6 Tegn"/>
    <w:basedOn w:val="Standardskrifttypeiafsnit"/>
    <w:link w:val="Overskrift6"/>
    <w:uiPriority w:val="9"/>
    <w:rsid w:val="009B6F02"/>
    <w:rPr>
      <w:rFonts w:ascii="Verdana" w:eastAsiaTheme="majorEastAsia" w:hAnsi="Verdana" w:cstheme="majorBidi"/>
      <w:i/>
      <w:iCs/>
      <w:color w:val="000000" w:themeColor="text1"/>
      <w:sz w:val="20"/>
    </w:rPr>
  </w:style>
  <w:style w:type="character" w:customStyle="1" w:styleId="Overskrift7Tegn">
    <w:name w:val="Overskrift 7 Tegn"/>
    <w:basedOn w:val="Standardskrifttypeiafsnit"/>
    <w:link w:val="Overskrift7"/>
    <w:uiPriority w:val="9"/>
    <w:rsid w:val="009B6F02"/>
    <w:rPr>
      <w:rFonts w:ascii="Verdana" w:eastAsiaTheme="majorEastAsia" w:hAnsi="Verdana" w:cstheme="majorBidi"/>
      <w:iCs/>
      <w:color w:val="C00000"/>
      <w:sz w:val="20"/>
    </w:rPr>
  </w:style>
  <w:style w:type="character" w:customStyle="1" w:styleId="Overskrift8Tegn">
    <w:name w:val="Overskrift 8 Tegn"/>
    <w:basedOn w:val="Standardskrifttypeiafsnit"/>
    <w:link w:val="Overskrift8"/>
    <w:uiPriority w:val="9"/>
    <w:rsid w:val="009B6F02"/>
    <w:rPr>
      <w:rFonts w:ascii="Verdana" w:eastAsiaTheme="majorEastAsia" w:hAnsi="Verdana" w:cstheme="majorBidi"/>
      <w:i/>
      <w:color w:val="C00000"/>
      <w:sz w:val="20"/>
      <w:szCs w:val="20"/>
    </w:rPr>
  </w:style>
  <w:style w:type="character" w:styleId="Kraftighenvisning">
    <w:name w:val="Intense Reference"/>
    <w:basedOn w:val="Standardskrifttypeiafsnit"/>
    <w:uiPriority w:val="32"/>
    <w:rsid w:val="004811F3"/>
    <w:rPr>
      <w:b/>
      <w:bCs/>
      <w:smallCaps/>
      <w:color w:val="C0504D" w:themeColor="accent2"/>
      <w:spacing w:val="5"/>
      <w:u w:val="single"/>
    </w:rPr>
  </w:style>
  <w:style w:type="character" w:styleId="Bogenstitel">
    <w:name w:val="Book Title"/>
    <w:basedOn w:val="Standardskrifttypeiafsnit"/>
    <w:uiPriority w:val="33"/>
    <w:rsid w:val="004811F3"/>
    <w:rPr>
      <w:rFonts w:ascii="Verdana" w:hAnsi="Verdana"/>
      <w:b/>
      <w:bCs/>
      <w:smallCaps/>
      <w:spacing w:val="5"/>
    </w:rPr>
  </w:style>
  <w:style w:type="paragraph" w:styleId="Listeafsnit">
    <w:name w:val="List Paragraph"/>
    <w:basedOn w:val="Normal"/>
    <w:uiPriority w:val="34"/>
    <w:qFormat/>
    <w:rsid w:val="004811F3"/>
    <w:pPr>
      <w:ind w:left="720"/>
      <w:contextualSpacing/>
    </w:pPr>
  </w:style>
  <w:style w:type="paragraph" w:customStyle="1" w:styleId="LSSNormalKursiv">
    <w:name w:val="LSS Normal Kursiv"/>
    <w:basedOn w:val="Normal"/>
    <w:link w:val="LSSNormalKursivTegn"/>
    <w:qFormat/>
    <w:rsid w:val="00A70FB0"/>
    <w:rPr>
      <w:i/>
    </w:rPr>
  </w:style>
  <w:style w:type="character" w:customStyle="1" w:styleId="LSSNormalKursivTegn">
    <w:name w:val="LSS Normal Kursiv Tegn"/>
    <w:basedOn w:val="Standardskrifttypeiafsnit"/>
    <w:link w:val="LSSNormalKursiv"/>
    <w:rsid w:val="00A70FB0"/>
    <w:rPr>
      <w:rFonts w:ascii="Verdana" w:hAnsi="Verdana"/>
      <w:i/>
      <w:color w:val="000000" w:themeColor="text1"/>
    </w:rPr>
  </w:style>
  <w:style w:type="paragraph" w:styleId="Sidehoved">
    <w:name w:val="header"/>
    <w:basedOn w:val="Normal"/>
    <w:link w:val="SidehovedTegn"/>
    <w:uiPriority w:val="99"/>
    <w:unhideWhenUsed/>
    <w:rsid w:val="00F175D2"/>
    <w:pPr>
      <w:tabs>
        <w:tab w:val="center" w:pos="4819"/>
        <w:tab w:val="right" w:pos="9638"/>
      </w:tabs>
    </w:pPr>
  </w:style>
  <w:style w:type="character" w:customStyle="1" w:styleId="SidehovedTegn">
    <w:name w:val="Sidehoved Tegn"/>
    <w:basedOn w:val="Standardskrifttypeiafsnit"/>
    <w:link w:val="Sidehoved"/>
    <w:uiPriority w:val="99"/>
    <w:rsid w:val="00F175D2"/>
    <w:rPr>
      <w:rFonts w:ascii="Verdana" w:hAnsi="Verdana"/>
      <w:color w:val="000000" w:themeColor="text1"/>
      <w:sz w:val="20"/>
    </w:rPr>
  </w:style>
  <w:style w:type="paragraph" w:styleId="Sidefod">
    <w:name w:val="footer"/>
    <w:basedOn w:val="Normal"/>
    <w:link w:val="SidefodTegn"/>
    <w:uiPriority w:val="99"/>
    <w:unhideWhenUsed/>
    <w:rsid w:val="00F175D2"/>
    <w:pPr>
      <w:tabs>
        <w:tab w:val="center" w:pos="4819"/>
        <w:tab w:val="right" w:pos="9638"/>
      </w:tabs>
    </w:pPr>
  </w:style>
  <w:style w:type="character" w:customStyle="1" w:styleId="SidefodTegn">
    <w:name w:val="Sidefod Tegn"/>
    <w:basedOn w:val="Standardskrifttypeiafsnit"/>
    <w:link w:val="Sidefod"/>
    <w:uiPriority w:val="99"/>
    <w:rsid w:val="00F175D2"/>
    <w:rPr>
      <w:rFonts w:ascii="Verdana" w:hAnsi="Verdana"/>
      <w:color w:val="000000" w:themeColor="text1"/>
      <w:sz w:val="20"/>
    </w:rPr>
  </w:style>
  <w:style w:type="character" w:styleId="Pladsholdertekst">
    <w:name w:val="Placeholder Text"/>
    <w:basedOn w:val="Standardskrifttypeiafsnit"/>
    <w:uiPriority w:val="99"/>
    <w:semiHidden/>
    <w:rsid w:val="00F175D2"/>
    <w:rPr>
      <w:color w:val="808080"/>
    </w:rPr>
  </w:style>
  <w:style w:type="paragraph" w:styleId="Markeringsbobletekst">
    <w:name w:val="Balloon Text"/>
    <w:basedOn w:val="Normal"/>
    <w:link w:val="MarkeringsbobletekstTegn"/>
    <w:uiPriority w:val="99"/>
    <w:semiHidden/>
    <w:unhideWhenUsed/>
    <w:rsid w:val="00F175D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175D2"/>
    <w:rPr>
      <w:rFonts w:ascii="Tahoma" w:hAnsi="Tahoma" w:cs="Tahoma"/>
      <w:color w:val="000000" w:themeColor="text1"/>
      <w:sz w:val="16"/>
      <w:szCs w:val="16"/>
    </w:rPr>
  </w:style>
  <w:style w:type="paragraph" w:customStyle="1" w:styleId="LSSOverskrift3">
    <w:name w:val="LSS Overskrift 3"/>
    <w:basedOn w:val="Normal"/>
    <w:link w:val="LSSOverskrift3Tegn"/>
    <w:rsid w:val="00204A7F"/>
    <w:pPr>
      <w:keepNext/>
      <w:keepLines/>
      <w:tabs>
        <w:tab w:val="left" w:pos="5685"/>
      </w:tabs>
      <w:spacing w:before="200"/>
      <w:outlineLvl w:val="1"/>
    </w:pPr>
    <w:rPr>
      <w:rFonts w:eastAsiaTheme="majorEastAsia" w:cstheme="majorBidi"/>
      <w:b/>
      <w:bCs/>
      <w:sz w:val="24"/>
      <w:szCs w:val="24"/>
    </w:rPr>
  </w:style>
  <w:style w:type="character" w:customStyle="1" w:styleId="LSSOverskrift3Tegn">
    <w:name w:val="LSS Overskrift 3 Tegn"/>
    <w:basedOn w:val="Standardskrifttypeiafsnit"/>
    <w:link w:val="LSSOverskrift3"/>
    <w:rsid w:val="00204A7F"/>
    <w:rPr>
      <w:rFonts w:ascii="Verdana" w:eastAsiaTheme="majorEastAsia" w:hAnsi="Verdana" w:cstheme="majorBidi"/>
      <w:b/>
      <w:bCs/>
      <w:color w:val="000000" w:themeColor="text1"/>
      <w:sz w:val="24"/>
      <w:szCs w:val="24"/>
    </w:rPr>
  </w:style>
  <w:style w:type="character" w:customStyle="1" w:styleId="LSSNormalTegn">
    <w:name w:val="LSS Normal Tegn"/>
    <w:basedOn w:val="Standardskrifttypeiafsnit"/>
    <w:rsid w:val="00E91EF3"/>
    <w:rPr>
      <w:rFonts w:ascii="Arial Narrow" w:hAnsi="Arial Narrow"/>
      <w:sz w:val="24"/>
      <w:szCs w:val="24"/>
    </w:rPr>
  </w:style>
  <w:style w:type="character" w:customStyle="1" w:styleId="Overskrift9Tegn">
    <w:name w:val="Overskrift 9 Tegn"/>
    <w:basedOn w:val="Standardskrifttypeiafsnit"/>
    <w:link w:val="Overskrift9"/>
    <w:uiPriority w:val="9"/>
    <w:semiHidden/>
    <w:rsid w:val="00077242"/>
    <w:rPr>
      <w:rFonts w:asciiTheme="majorHAnsi" w:eastAsiaTheme="majorEastAsia" w:hAnsiTheme="majorHAnsi" w:cstheme="majorBidi"/>
      <w:i/>
      <w:iCs/>
      <w:color w:val="272727" w:themeColor="text1" w:themeTint="D8"/>
      <w:sz w:val="21"/>
      <w:szCs w:val="21"/>
    </w:rPr>
  </w:style>
  <w:style w:type="paragraph" w:customStyle="1" w:styleId="Overskrift1udental">
    <w:name w:val="Overskrift 1 uden tal"/>
    <w:basedOn w:val="Overskrift5"/>
    <w:link w:val="Overskrift1udentalTegn"/>
    <w:qFormat/>
    <w:rsid w:val="004653F1"/>
    <w:rPr>
      <w:sz w:val="28"/>
    </w:rPr>
  </w:style>
  <w:style w:type="paragraph" w:customStyle="1" w:styleId="Overskrift2udental">
    <w:name w:val="Overskrift 2 uden tal"/>
    <w:basedOn w:val="Overskrift1udental"/>
    <w:link w:val="Overskrift2udentalTegn"/>
    <w:qFormat/>
    <w:rsid w:val="004653F1"/>
    <w:rPr>
      <w:sz w:val="24"/>
    </w:rPr>
  </w:style>
  <w:style w:type="character" w:customStyle="1" w:styleId="Overskrift1udentalTegn">
    <w:name w:val="Overskrift 1 uden tal Tegn"/>
    <w:basedOn w:val="Overskrift5Tegn"/>
    <w:link w:val="Overskrift1udental"/>
    <w:rsid w:val="004653F1"/>
    <w:rPr>
      <w:rFonts w:ascii="Verdana" w:eastAsiaTheme="majorEastAsia" w:hAnsi="Verdana" w:cstheme="majorBidi"/>
      <w:b/>
      <w:color w:val="000000" w:themeColor="text1"/>
      <w:sz w:val="28"/>
    </w:rPr>
  </w:style>
  <w:style w:type="paragraph" w:customStyle="1" w:styleId="LSSSidehovedoverskrift1">
    <w:name w:val="LSS Sidehoved overskrift 1"/>
    <w:basedOn w:val="Normal"/>
    <w:link w:val="LSSSidehovedoverskrift1Tegn"/>
    <w:qFormat/>
    <w:rsid w:val="00A70FB0"/>
    <w:rPr>
      <w:b/>
      <w:sz w:val="28"/>
    </w:rPr>
  </w:style>
  <w:style w:type="character" w:customStyle="1" w:styleId="Overskrift2udentalTegn">
    <w:name w:val="Overskrift 2 uden tal Tegn"/>
    <w:basedOn w:val="Overskrift1udentalTegn"/>
    <w:link w:val="Overskrift2udental"/>
    <w:rsid w:val="004653F1"/>
    <w:rPr>
      <w:rFonts w:ascii="Verdana" w:eastAsiaTheme="majorEastAsia" w:hAnsi="Verdana" w:cstheme="majorBidi"/>
      <w:b/>
      <w:color w:val="000000" w:themeColor="text1"/>
      <w:sz w:val="24"/>
    </w:rPr>
  </w:style>
  <w:style w:type="paragraph" w:customStyle="1" w:styleId="LSSSidehovedoverskrift2">
    <w:name w:val="LSS Sidehoved overskrift 2"/>
    <w:basedOn w:val="LSSSidehovedoverskrift1"/>
    <w:link w:val="LSSSidehovedoverskrift2Tegn"/>
    <w:qFormat/>
    <w:rsid w:val="00A70FB0"/>
    <w:rPr>
      <w:sz w:val="24"/>
    </w:rPr>
  </w:style>
  <w:style w:type="character" w:customStyle="1" w:styleId="LSSSidehovedoverskrift1Tegn">
    <w:name w:val="LSS Sidehoved overskrift 1 Tegn"/>
    <w:basedOn w:val="Standardskrifttypeiafsnit"/>
    <w:link w:val="LSSSidehovedoverskrift1"/>
    <w:rsid w:val="00A70FB0"/>
    <w:rPr>
      <w:rFonts w:ascii="Verdana" w:hAnsi="Verdana"/>
      <w:b/>
      <w:color w:val="000000" w:themeColor="text1"/>
      <w:sz w:val="28"/>
    </w:rPr>
  </w:style>
  <w:style w:type="paragraph" w:customStyle="1" w:styleId="LSSSidehovednormal">
    <w:name w:val="LSS Sidehoved normal"/>
    <w:basedOn w:val="LSSSidehovedoverskrift2"/>
    <w:link w:val="LSSSidehovednormalTegn"/>
    <w:qFormat/>
    <w:rsid w:val="004653F1"/>
    <w:rPr>
      <w:b w:val="0"/>
    </w:rPr>
  </w:style>
  <w:style w:type="character" w:customStyle="1" w:styleId="LSSSidehovedoverskrift2Tegn">
    <w:name w:val="LSS Sidehoved overskrift 2 Tegn"/>
    <w:basedOn w:val="LSSSidehovedoverskrift1Tegn"/>
    <w:link w:val="LSSSidehovedoverskrift2"/>
    <w:rsid w:val="00A70FB0"/>
    <w:rPr>
      <w:rFonts w:ascii="Verdana" w:hAnsi="Verdana"/>
      <w:b/>
      <w:color w:val="000000" w:themeColor="text1"/>
      <w:sz w:val="24"/>
    </w:rPr>
  </w:style>
  <w:style w:type="paragraph" w:customStyle="1" w:styleId="LSSSidefod">
    <w:name w:val="LSS Sidefod"/>
    <w:basedOn w:val="LSSSidehovednormal"/>
    <w:link w:val="LSSSidefodTegn"/>
    <w:qFormat/>
    <w:rsid w:val="004653F1"/>
    <w:pPr>
      <w:spacing w:line="252" w:lineRule="auto"/>
    </w:pPr>
    <w:rPr>
      <w:sz w:val="16"/>
    </w:rPr>
  </w:style>
  <w:style w:type="character" w:customStyle="1" w:styleId="LSSSidehovednormalTegn">
    <w:name w:val="LSS Sidehoved normal Tegn"/>
    <w:basedOn w:val="LSSSidehovedoverskrift2Tegn"/>
    <w:link w:val="LSSSidehovednormal"/>
    <w:rsid w:val="004653F1"/>
    <w:rPr>
      <w:rFonts w:ascii="Verdana" w:hAnsi="Verdana"/>
      <w:b w:val="0"/>
      <w:color w:val="000000" w:themeColor="text1"/>
      <w:sz w:val="24"/>
    </w:rPr>
  </w:style>
  <w:style w:type="character" w:customStyle="1" w:styleId="LSSSidefodTegn">
    <w:name w:val="LSS Sidefod Tegn"/>
    <w:basedOn w:val="LSSSidehovednormalTegn"/>
    <w:link w:val="LSSSidefod"/>
    <w:rsid w:val="004653F1"/>
    <w:rPr>
      <w:rFonts w:ascii="Verdana" w:hAnsi="Verdana"/>
      <w:b w:val="0"/>
      <w:color w:val="000000" w:themeColor="text1"/>
      <w:sz w:val="16"/>
    </w:rPr>
  </w:style>
  <w:style w:type="table" w:styleId="Tabel-Gitter">
    <w:name w:val="Table Grid"/>
    <w:basedOn w:val="Tabel-Normal"/>
    <w:uiPriority w:val="59"/>
    <w:rsid w:val="00F2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D5D31"/>
    <w:rPr>
      <w:color w:val="0000FF" w:themeColor="hyperlink"/>
      <w:u w:val="single"/>
    </w:rPr>
  </w:style>
  <w:style w:type="character" w:styleId="BesgtLink">
    <w:name w:val="FollowedHyperlink"/>
    <w:basedOn w:val="Standardskrifttypeiafsnit"/>
    <w:uiPriority w:val="99"/>
    <w:semiHidden/>
    <w:unhideWhenUsed/>
    <w:rsid w:val="006A4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7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ss-dk.com/pharmaceutical-indust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LSS%20Skabelon%202016\Skabeloner%20Salg\LSS_skabelon_UK_Salg_1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7BCB-EB37-4678-9B7A-DB26DF85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LSS_skabelon_UK_Salg_12</Template>
  <TotalTime>59</TotalTime>
  <Pages>3</Pages>
  <Words>639</Words>
  <Characters>3901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Ulla Laursen</dc:creator>
  <cp:lastModifiedBy>Ulla Laursen</cp:lastModifiedBy>
  <cp:revision>4</cp:revision>
  <cp:lastPrinted>2018-05-23T12:42:00Z</cp:lastPrinted>
  <dcterms:created xsi:type="dcterms:W3CDTF">2023-04-22T13:40:00Z</dcterms:created>
  <dcterms:modified xsi:type="dcterms:W3CDTF">2023-04-22T14:37:00Z</dcterms:modified>
</cp:coreProperties>
</file>